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FAC" w:rsidRDefault="001F5578">
      <w:pPr>
        <w:rPr>
          <w:b/>
          <w:sz w:val="28"/>
        </w:rPr>
      </w:pPr>
      <w:r>
        <w:rPr>
          <w:b/>
          <w:sz w:val="28"/>
        </w:rPr>
        <w:t>CARACTERISTICAS</w:t>
      </w:r>
      <w:r w:rsidR="00576F7D">
        <w:rPr>
          <w:b/>
          <w:sz w:val="28"/>
        </w:rPr>
        <w:t xml:space="preserve"> Técnicas</w:t>
      </w:r>
      <w:r w:rsidR="008163E7">
        <w:rPr>
          <w:b/>
          <w:sz w:val="28"/>
        </w:rPr>
        <w:t xml:space="preserve"> lancha </w:t>
      </w:r>
      <w:r w:rsidR="004618C7">
        <w:rPr>
          <w:b/>
          <w:sz w:val="28"/>
        </w:rPr>
        <w:t>400</w:t>
      </w:r>
    </w:p>
    <w:tbl>
      <w:tblPr>
        <w:tblStyle w:val="Tablaconcuadrcula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24366C" w:rsidRPr="0024366C" w:rsidTr="0024366C">
        <w:tc>
          <w:tcPr>
            <w:tcW w:w="9889" w:type="dxa"/>
          </w:tcPr>
          <w:p w:rsidR="0024366C" w:rsidRPr="0024366C" w:rsidRDefault="0024366C" w:rsidP="004618C7">
            <w:pPr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24366C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Largo total: </w:t>
            </w:r>
            <w:r w:rsidR="004618C7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12</w:t>
            </w:r>
            <w:r w:rsidRPr="0024366C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,</w:t>
            </w:r>
            <w:r w:rsidR="004618C7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40</w:t>
            </w:r>
            <w:r w:rsidRPr="0024366C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m </w:t>
            </w:r>
          </w:p>
        </w:tc>
      </w:tr>
      <w:tr w:rsidR="0024366C" w:rsidRPr="0024366C" w:rsidTr="0024366C">
        <w:tc>
          <w:tcPr>
            <w:tcW w:w="9889" w:type="dxa"/>
          </w:tcPr>
          <w:p w:rsidR="0024366C" w:rsidRPr="0024366C" w:rsidRDefault="0024366C" w:rsidP="004618C7">
            <w:pPr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24366C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Ancho: </w:t>
            </w:r>
            <w:r w:rsidR="004618C7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3</w:t>
            </w:r>
            <w:r w:rsidRPr="0024366C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,</w:t>
            </w:r>
            <w:r w:rsidR="00960A01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8</w:t>
            </w:r>
            <w:r w:rsidR="004618C7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0</w:t>
            </w:r>
            <w:r w:rsidRPr="0024366C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 m</w:t>
            </w:r>
          </w:p>
        </w:tc>
      </w:tr>
      <w:tr w:rsidR="0024366C" w:rsidRPr="0024366C" w:rsidTr="0024366C">
        <w:tc>
          <w:tcPr>
            <w:tcW w:w="9889" w:type="dxa"/>
          </w:tcPr>
          <w:p w:rsidR="0024366C" w:rsidRPr="0024366C" w:rsidRDefault="0024366C" w:rsidP="004779ED">
            <w:pPr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24366C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Calado min: 0,</w:t>
            </w:r>
            <w:r w:rsidR="00960A01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6</w:t>
            </w:r>
            <w:r w:rsidR="004779E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0</w:t>
            </w:r>
            <w:r w:rsidRPr="0024366C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 m</w:t>
            </w:r>
          </w:p>
        </w:tc>
      </w:tr>
      <w:tr w:rsidR="0024366C" w:rsidRPr="0024366C" w:rsidTr="0024366C">
        <w:tc>
          <w:tcPr>
            <w:tcW w:w="9889" w:type="dxa"/>
          </w:tcPr>
          <w:p w:rsidR="0024366C" w:rsidRPr="0024366C" w:rsidRDefault="0024366C" w:rsidP="004618C7">
            <w:pPr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24366C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Calado máx.: 0,</w:t>
            </w:r>
            <w:r w:rsidR="004618C7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75</w:t>
            </w:r>
            <w:r w:rsidRPr="0024366C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 m</w:t>
            </w:r>
          </w:p>
        </w:tc>
      </w:tr>
      <w:tr w:rsidR="00CB2FBB" w:rsidRPr="00CB2FBB" w:rsidTr="0024366C">
        <w:tc>
          <w:tcPr>
            <w:tcW w:w="9889" w:type="dxa"/>
          </w:tcPr>
          <w:p w:rsidR="00CB2FBB" w:rsidRPr="0024366C" w:rsidRDefault="00CB2FBB" w:rsidP="003D3EBA">
            <w:pPr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24366C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Ángulo V del casco: </w:t>
            </w:r>
            <w:r w:rsidR="004618C7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18</w:t>
            </w:r>
            <w:r w:rsidRPr="0024366C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º</w:t>
            </w:r>
          </w:p>
        </w:tc>
      </w:tr>
      <w:tr w:rsidR="0024366C" w:rsidRPr="0024366C" w:rsidTr="0024366C">
        <w:tc>
          <w:tcPr>
            <w:tcW w:w="9889" w:type="dxa"/>
          </w:tcPr>
          <w:p w:rsidR="0024366C" w:rsidRPr="0024366C" w:rsidRDefault="002D0F64" w:rsidP="004618C7">
            <w:pPr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Motorización</w:t>
            </w:r>
            <w:r w:rsidR="0024366C" w:rsidRPr="0024366C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:</w:t>
            </w:r>
            <w:r w:rsidR="004618C7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 2</w:t>
            </w:r>
            <w:r w:rsidR="0024366C" w:rsidRPr="0024366C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 x </w:t>
            </w:r>
            <w:r w:rsidR="004618C7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3</w:t>
            </w:r>
            <w:r w:rsidR="00B54E7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00</w:t>
            </w:r>
            <w:r w:rsidR="009C6FEC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HP</w:t>
            </w:r>
            <w:r w:rsidR="00804C2E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 </w:t>
            </w:r>
            <w:r w:rsidR="009C6FEC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a</w:t>
            </w:r>
            <w:r w:rsidR="0024366C" w:rsidRPr="0024366C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 </w:t>
            </w:r>
            <w:r w:rsidR="00804C2E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3</w:t>
            </w:r>
            <w:r w:rsidR="004618C7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8</w:t>
            </w:r>
            <w:r w:rsidR="004779E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0</w:t>
            </w:r>
            <w:r w:rsidR="0024366C" w:rsidRPr="0024366C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HP </w:t>
            </w:r>
          </w:p>
        </w:tc>
      </w:tr>
      <w:tr w:rsidR="0024366C" w:rsidRPr="0024366C" w:rsidTr="0024366C">
        <w:tc>
          <w:tcPr>
            <w:tcW w:w="9889" w:type="dxa"/>
          </w:tcPr>
          <w:p w:rsidR="0024366C" w:rsidRPr="0024366C" w:rsidRDefault="004618C7" w:rsidP="004618C7">
            <w:pPr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2 </w:t>
            </w:r>
            <w:r w:rsidR="0024366C" w:rsidRPr="00576F7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Tanque</w:t>
            </w:r>
            <w:r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s</w:t>
            </w:r>
            <w:r w:rsidR="0024366C" w:rsidRPr="00576F7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 </w:t>
            </w:r>
            <w:r w:rsidR="001A0C31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de combustible en aluminio de </w:t>
            </w:r>
            <w:r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3</w:t>
            </w:r>
            <w:r w:rsidR="00B54E7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8</w:t>
            </w:r>
            <w:r w:rsidR="003D3EBA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0</w:t>
            </w:r>
            <w:r w:rsidR="0024366C" w:rsidRPr="00576F7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 L </w:t>
            </w:r>
          </w:p>
        </w:tc>
      </w:tr>
      <w:tr w:rsidR="0024366C" w:rsidRPr="0024366C" w:rsidTr="0024366C">
        <w:tc>
          <w:tcPr>
            <w:tcW w:w="9889" w:type="dxa"/>
          </w:tcPr>
          <w:p w:rsidR="0024366C" w:rsidRPr="0024366C" w:rsidRDefault="00B54E7D" w:rsidP="004618C7">
            <w:pPr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Tanque de agua dulce: </w:t>
            </w:r>
            <w:r w:rsidR="004618C7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230</w:t>
            </w:r>
            <w:r w:rsidR="0024366C" w:rsidRPr="0024366C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 L </w:t>
            </w:r>
          </w:p>
        </w:tc>
      </w:tr>
      <w:tr w:rsidR="0024366C" w:rsidRPr="0024366C" w:rsidTr="001A0C31">
        <w:trPr>
          <w:trHeight w:val="159"/>
        </w:trPr>
        <w:tc>
          <w:tcPr>
            <w:tcW w:w="9889" w:type="dxa"/>
          </w:tcPr>
          <w:p w:rsidR="0024366C" w:rsidRPr="0024366C" w:rsidRDefault="0024366C" w:rsidP="002F4E0A">
            <w:pPr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24366C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Material del casco: fibra de vidrio </w:t>
            </w:r>
          </w:p>
        </w:tc>
      </w:tr>
      <w:tr w:rsidR="0024366C" w:rsidRPr="0024366C" w:rsidTr="0024366C">
        <w:tc>
          <w:tcPr>
            <w:tcW w:w="9889" w:type="dxa"/>
          </w:tcPr>
          <w:p w:rsidR="0024366C" w:rsidRPr="0024366C" w:rsidRDefault="009C6FEC" w:rsidP="004618C7">
            <w:pPr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Capacidad de pasajeros día/noche:</w:t>
            </w:r>
            <w:r w:rsidR="0024366C" w:rsidRPr="0024366C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 </w:t>
            </w:r>
            <w:r w:rsidR="004779E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1</w:t>
            </w:r>
            <w:r w:rsidR="004618C7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4</w:t>
            </w:r>
            <w:r w:rsidR="00B54E7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/4</w:t>
            </w:r>
          </w:p>
        </w:tc>
      </w:tr>
      <w:tr w:rsidR="00804C2E" w:rsidRPr="0024366C" w:rsidTr="0024366C">
        <w:tc>
          <w:tcPr>
            <w:tcW w:w="9889" w:type="dxa"/>
          </w:tcPr>
          <w:p w:rsidR="00804C2E" w:rsidRDefault="004618C7" w:rsidP="009C6FEC">
            <w:pPr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Altura de cabina: 1,9</w:t>
            </w:r>
            <w:r w:rsidR="00B54E7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0</w:t>
            </w:r>
            <w:r w:rsidR="00804C2E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m</w:t>
            </w:r>
          </w:p>
        </w:tc>
      </w:tr>
      <w:tr w:rsidR="00B54E7D" w:rsidRPr="0024366C" w:rsidTr="0024366C">
        <w:tc>
          <w:tcPr>
            <w:tcW w:w="9889" w:type="dxa"/>
          </w:tcPr>
          <w:p w:rsidR="00B54E7D" w:rsidRDefault="004618C7" w:rsidP="00B54E7D">
            <w:pPr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Altura del baño: 1,9</w:t>
            </w:r>
            <w:r w:rsidR="00B54E7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0m</w:t>
            </w:r>
          </w:p>
        </w:tc>
      </w:tr>
      <w:tr w:rsidR="004618C7" w:rsidRPr="0024366C" w:rsidTr="0024366C">
        <w:tc>
          <w:tcPr>
            <w:tcW w:w="9889" w:type="dxa"/>
          </w:tcPr>
          <w:p w:rsidR="004618C7" w:rsidRDefault="004618C7" w:rsidP="00B54E7D">
            <w:pPr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Altura de la habitación: 1,90m</w:t>
            </w:r>
          </w:p>
        </w:tc>
      </w:tr>
      <w:tr w:rsidR="004618C7" w:rsidRPr="0024366C" w:rsidTr="0024366C">
        <w:tc>
          <w:tcPr>
            <w:tcW w:w="9889" w:type="dxa"/>
          </w:tcPr>
          <w:p w:rsidR="004618C7" w:rsidRDefault="004618C7" w:rsidP="00B54E7D">
            <w:pPr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4618C7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Altura máxima</w:t>
            </w:r>
            <w:r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 del</w:t>
            </w:r>
            <w:r w:rsidR="002D0F64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 </w:t>
            </w:r>
            <w:proofErr w:type="spellStart"/>
            <w:r w:rsidR="002D0F64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Co</w:t>
            </w:r>
            <w:r w:rsidRPr="004618C7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c</w:t>
            </w:r>
            <w:r w:rsidR="002D0F64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k</w:t>
            </w:r>
            <w:r w:rsidRPr="004618C7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pit</w:t>
            </w:r>
            <w:proofErr w:type="spellEnd"/>
            <w:r w:rsidRPr="004618C7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 : 2,05m</w:t>
            </w:r>
          </w:p>
        </w:tc>
      </w:tr>
    </w:tbl>
    <w:p w:rsidR="007169BF" w:rsidRDefault="007169BF" w:rsidP="009C42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AR"/>
        </w:rPr>
      </w:pPr>
    </w:p>
    <w:p w:rsidR="009C42C3" w:rsidRDefault="003F7B1C" w:rsidP="007169BF">
      <w:pPr>
        <w:rPr>
          <w:b/>
          <w:sz w:val="28"/>
        </w:rPr>
      </w:pPr>
      <w:r>
        <w:rPr>
          <w:b/>
          <w:sz w:val="28"/>
        </w:rPr>
        <w:t>EQUIPAMIENTO ESTÁNDAR</w:t>
      </w:r>
      <w:r w:rsidR="007169BF" w:rsidRPr="007169BF">
        <w:rPr>
          <w:b/>
          <w:sz w:val="28"/>
        </w:rPr>
        <w:t xml:space="preserve"> del modelo</w:t>
      </w:r>
      <w:r w:rsidR="008163E7">
        <w:rPr>
          <w:b/>
          <w:sz w:val="28"/>
        </w:rPr>
        <w:t xml:space="preserve"> </w:t>
      </w:r>
      <w:r w:rsidR="004618C7">
        <w:rPr>
          <w:b/>
          <w:sz w:val="28"/>
        </w:rPr>
        <w:t>400</w:t>
      </w:r>
    </w:p>
    <w:p w:rsidR="003F2CC2" w:rsidRDefault="003F2CC2" w:rsidP="0097008E">
      <w:pPr>
        <w:spacing w:after="0"/>
        <w:rPr>
          <w:b/>
          <w:sz w:val="28"/>
        </w:rPr>
      </w:pPr>
      <w:proofErr w:type="spellStart"/>
      <w:r w:rsidRPr="003F2CC2">
        <w:rPr>
          <w:b/>
          <w:sz w:val="28"/>
        </w:rPr>
        <w:t>Cockpit</w:t>
      </w:r>
      <w:proofErr w:type="spellEnd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CC383E" w:rsidRPr="00CC383E" w:rsidTr="00CC383E">
        <w:tc>
          <w:tcPr>
            <w:tcW w:w="8978" w:type="dxa"/>
          </w:tcPr>
          <w:p w:rsidR="00CC383E" w:rsidRPr="00CC383E" w:rsidRDefault="00CC383E" w:rsidP="00683B3D">
            <w:pPr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CC383E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Butaca de piloto doble con asiento rebatible para el ajuste del pilotaje</w:t>
            </w:r>
          </w:p>
        </w:tc>
      </w:tr>
      <w:tr w:rsidR="00CC383E" w:rsidRPr="00CC383E" w:rsidTr="00CC383E">
        <w:tc>
          <w:tcPr>
            <w:tcW w:w="8978" w:type="dxa"/>
          </w:tcPr>
          <w:p w:rsidR="00CC383E" w:rsidRPr="00CC383E" w:rsidRDefault="00CC383E" w:rsidP="00683B3D">
            <w:pPr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CC383E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Plataforma rebatible de pilotaje </w:t>
            </w:r>
          </w:p>
        </w:tc>
      </w:tr>
      <w:tr w:rsidR="00CC383E" w:rsidRPr="00CC383E" w:rsidTr="00CC383E">
        <w:tc>
          <w:tcPr>
            <w:tcW w:w="8978" w:type="dxa"/>
          </w:tcPr>
          <w:p w:rsidR="00CC383E" w:rsidRPr="00CC383E" w:rsidRDefault="00CC383E" w:rsidP="00683B3D">
            <w:pPr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CC383E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Panel deportivo</w:t>
            </w:r>
          </w:p>
        </w:tc>
      </w:tr>
      <w:tr w:rsidR="00CC383E" w:rsidRPr="00CC383E" w:rsidTr="00CC383E">
        <w:tc>
          <w:tcPr>
            <w:tcW w:w="8978" w:type="dxa"/>
          </w:tcPr>
          <w:p w:rsidR="00CC383E" w:rsidRPr="00CC383E" w:rsidRDefault="00CC383E" w:rsidP="00683B3D">
            <w:pPr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CC383E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Sofá de copiloto con respaldo posterior</w:t>
            </w:r>
          </w:p>
        </w:tc>
      </w:tr>
      <w:tr w:rsidR="00CC383E" w:rsidRPr="00CC383E" w:rsidTr="00CC383E">
        <w:tc>
          <w:tcPr>
            <w:tcW w:w="8978" w:type="dxa"/>
          </w:tcPr>
          <w:p w:rsidR="00CC383E" w:rsidRPr="00CC383E" w:rsidRDefault="00CC383E" w:rsidP="00683B3D">
            <w:pPr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CC383E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Asientos de </w:t>
            </w:r>
            <w:proofErr w:type="spellStart"/>
            <w:r w:rsidRPr="00CC383E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cockpit</w:t>
            </w:r>
            <w:proofErr w:type="spellEnd"/>
            <w:r w:rsidRPr="00CC383E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 con Cuerina </w:t>
            </w:r>
            <w:proofErr w:type="spellStart"/>
            <w:r w:rsidRPr="00CC383E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antihogos</w:t>
            </w:r>
            <w:proofErr w:type="spellEnd"/>
          </w:p>
        </w:tc>
      </w:tr>
      <w:tr w:rsidR="00CC383E" w:rsidRPr="00CC383E" w:rsidTr="00CC383E">
        <w:tc>
          <w:tcPr>
            <w:tcW w:w="8978" w:type="dxa"/>
          </w:tcPr>
          <w:p w:rsidR="00CC383E" w:rsidRPr="00CC383E" w:rsidRDefault="00CC383E" w:rsidP="00683B3D">
            <w:pPr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CC383E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Mesa de centro en </w:t>
            </w:r>
            <w:proofErr w:type="spellStart"/>
            <w:r w:rsidRPr="00CC383E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teka</w:t>
            </w:r>
            <w:proofErr w:type="spellEnd"/>
          </w:p>
        </w:tc>
      </w:tr>
      <w:tr w:rsidR="00CC383E" w:rsidRPr="00CC383E" w:rsidTr="00CC383E">
        <w:tc>
          <w:tcPr>
            <w:tcW w:w="8978" w:type="dxa"/>
          </w:tcPr>
          <w:p w:rsidR="00CC383E" w:rsidRPr="00CC383E" w:rsidRDefault="00CC383E" w:rsidP="00683B3D">
            <w:pPr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CC383E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Mesada con pileta y hielera</w:t>
            </w:r>
          </w:p>
        </w:tc>
      </w:tr>
      <w:tr w:rsidR="00CC383E" w:rsidRPr="00CC383E" w:rsidTr="00CC383E">
        <w:tc>
          <w:tcPr>
            <w:tcW w:w="8978" w:type="dxa"/>
          </w:tcPr>
          <w:p w:rsidR="00CC383E" w:rsidRPr="00CC383E" w:rsidRDefault="00CC383E" w:rsidP="00683B3D">
            <w:pPr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CC383E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Opción para instalar heladera y máquina de hacer hielo en el </w:t>
            </w:r>
            <w:proofErr w:type="spellStart"/>
            <w:r w:rsidRPr="00CC383E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cockpit</w:t>
            </w:r>
            <w:proofErr w:type="spellEnd"/>
          </w:p>
        </w:tc>
      </w:tr>
      <w:tr w:rsidR="00CC383E" w:rsidRPr="00CC383E" w:rsidTr="00CC383E">
        <w:tc>
          <w:tcPr>
            <w:tcW w:w="8978" w:type="dxa"/>
          </w:tcPr>
          <w:p w:rsidR="00CC383E" w:rsidRPr="00CC383E" w:rsidRDefault="00CC383E" w:rsidP="00683B3D">
            <w:pPr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CC383E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Bar en acrílico con iluminación en led</w:t>
            </w:r>
          </w:p>
        </w:tc>
      </w:tr>
      <w:tr w:rsidR="00CC383E" w:rsidRPr="00CC383E" w:rsidTr="00CC383E">
        <w:tc>
          <w:tcPr>
            <w:tcW w:w="8978" w:type="dxa"/>
          </w:tcPr>
          <w:p w:rsidR="00CC383E" w:rsidRPr="00CC383E" w:rsidRDefault="00CC383E" w:rsidP="00683B3D">
            <w:pPr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CC383E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Alfombra</w:t>
            </w:r>
          </w:p>
        </w:tc>
      </w:tr>
    </w:tbl>
    <w:p w:rsidR="00B11C3D" w:rsidRDefault="00B11C3D" w:rsidP="00B11C3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AR"/>
        </w:rPr>
      </w:pPr>
    </w:p>
    <w:p w:rsidR="00B11C3D" w:rsidRPr="00CC383E" w:rsidRDefault="00B11C3D" w:rsidP="00CC383E">
      <w:pPr>
        <w:spacing w:after="0"/>
        <w:rPr>
          <w:b/>
          <w:sz w:val="28"/>
        </w:rPr>
      </w:pPr>
      <w:r w:rsidRPr="00CC383E">
        <w:rPr>
          <w:b/>
          <w:sz w:val="28"/>
        </w:rPr>
        <w:t>COMBES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CC383E" w:rsidRPr="00CC383E" w:rsidTr="00CC383E">
        <w:tc>
          <w:tcPr>
            <w:tcW w:w="8978" w:type="dxa"/>
          </w:tcPr>
          <w:p w:rsidR="00CC383E" w:rsidRPr="00CC383E" w:rsidRDefault="00CC383E" w:rsidP="006C0E6A">
            <w:pPr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CC383E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Parabrisas en vidrio</w:t>
            </w:r>
          </w:p>
        </w:tc>
      </w:tr>
      <w:tr w:rsidR="00CC383E" w:rsidRPr="00CC383E" w:rsidTr="00CC383E">
        <w:tc>
          <w:tcPr>
            <w:tcW w:w="8978" w:type="dxa"/>
          </w:tcPr>
          <w:p w:rsidR="00CC383E" w:rsidRPr="00CC383E" w:rsidRDefault="00CC383E" w:rsidP="006C0E6A">
            <w:pPr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CC383E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Limpia para brisas (2 brazos)</w:t>
            </w:r>
          </w:p>
        </w:tc>
      </w:tr>
      <w:tr w:rsidR="00CC383E" w:rsidRPr="00CC383E" w:rsidTr="00CC383E">
        <w:tc>
          <w:tcPr>
            <w:tcW w:w="8978" w:type="dxa"/>
          </w:tcPr>
          <w:p w:rsidR="00CC383E" w:rsidRPr="00CC383E" w:rsidRDefault="00CC383E" w:rsidP="006C0E6A">
            <w:pPr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proofErr w:type="spellStart"/>
            <w:r w:rsidRPr="00CC383E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Pasacabos</w:t>
            </w:r>
            <w:proofErr w:type="spellEnd"/>
            <w:r w:rsidRPr="00CC383E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 en acero inoxidable distribuidos a lo largo del combés para opciones de amarre,</w:t>
            </w:r>
          </w:p>
        </w:tc>
      </w:tr>
      <w:tr w:rsidR="00CC383E" w:rsidRPr="00CC383E" w:rsidTr="00CC383E">
        <w:tc>
          <w:tcPr>
            <w:tcW w:w="8978" w:type="dxa"/>
          </w:tcPr>
          <w:p w:rsidR="00CC383E" w:rsidRPr="00CC383E" w:rsidRDefault="00CC383E" w:rsidP="006C0E6A">
            <w:pPr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CC383E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Pasa manos en inoxidable distribuidos en el </w:t>
            </w:r>
            <w:proofErr w:type="spellStart"/>
            <w:r w:rsidRPr="00CC383E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cockpit</w:t>
            </w:r>
            <w:proofErr w:type="spellEnd"/>
            <w:r w:rsidRPr="00CC383E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, popa, pasillo, lateral y proa.</w:t>
            </w:r>
          </w:p>
        </w:tc>
      </w:tr>
    </w:tbl>
    <w:p w:rsidR="00B11C3D" w:rsidRPr="00B11C3D" w:rsidRDefault="00B11C3D" w:rsidP="00B11C3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AR"/>
        </w:rPr>
      </w:pPr>
    </w:p>
    <w:p w:rsidR="00B11C3D" w:rsidRDefault="00B11C3D" w:rsidP="00CC383E">
      <w:pPr>
        <w:spacing w:after="0"/>
        <w:rPr>
          <w:b/>
          <w:sz w:val="28"/>
        </w:rPr>
      </w:pPr>
      <w:r>
        <w:rPr>
          <w:b/>
          <w:sz w:val="28"/>
        </w:rPr>
        <w:t>PROA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CC383E" w:rsidRPr="00CC383E" w:rsidTr="00CC383E">
        <w:tc>
          <w:tcPr>
            <w:tcW w:w="8978" w:type="dxa"/>
          </w:tcPr>
          <w:p w:rsidR="00CC383E" w:rsidRPr="00CC383E" w:rsidRDefault="00CC383E" w:rsidP="0058531C">
            <w:pPr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CC383E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Solárium de proa</w:t>
            </w:r>
          </w:p>
        </w:tc>
      </w:tr>
      <w:tr w:rsidR="00CC383E" w:rsidRPr="00CC383E" w:rsidTr="00CC383E">
        <w:tc>
          <w:tcPr>
            <w:tcW w:w="8978" w:type="dxa"/>
          </w:tcPr>
          <w:p w:rsidR="00CC383E" w:rsidRPr="00CC383E" w:rsidRDefault="00CC383E" w:rsidP="0058531C">
            <w:pPr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proofErr w:type="spellStart"/>
            <w:r w:rsidRPr="00CC383E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Roller</w:t>
            </w:r>
            <w:proofErr w:type="spellEnd"/>
          </w:p>
        </w:tc>
      </w:tr>
      <w:tr w:rsidR="00CC383E" w:rsidRPr="00CC383E" w:rsidTr="00CC383E">
        <w:tc>
          <w:tcPr>
            <w:tcW w:w="8978" w:type="dxa"/>
          </w:tcPr>
          <w:p w:rsidR="00CC383E" w:rsidRPr="00CC383E" w:rsidRDefault="00CC383E" w:rsidP="0058531C">
            <w:pPr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CC383E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Ventana de techo en la cabina</w:t>
            </w:r>
          </w:p>
        </w:tc>
      </w:tr>
      <w:tr w:rsidR="00CC383E" w:rsidRPr="00CC383E" w:rsidTr="00CC383E">
        <w:tc>
          <w:tcPr>
            <w:tcW w:w="8978" w:type="dxa"/>
          </w:tcPr>
          <w:p w:rsidR="00CC383E" w:rsidRPr="00CC383E" w:rsidRDefault="00CC383E" w:rsidP="0058531C">
            <w:pPr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CC383E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Guardamancebo alto, bipartido en acero inoxidable</w:t>
            </w:r>
          </w:p>
        </w:tc>
      </w:tr>
      <w:tr w:rsidR="00CC383E" w:rsidRPr="00CC383E" w:rsidTr="00CC383E">
        <w:tc>
          <w:tcPr>
            <w:tcW w:w="8978" w:type="dxa"/>
          </w:tcPr>
          <w:p w:rsidR="00CC383E" w:rsidRPr="00CC383E" w:rsidRDefault="00CC383E" w:rsidP="0058531C">
            <w:pPr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CC383E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Ancla y cadena de 50 </w:t>
            </w:r>
            <w:proofErr w:type="spellStart"/>
            <w:r w:rsidRPr="00CC383E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mts</w:t>
            </w:r>
            <w:proofErr w:type="spellEnd"/>
            <w:r w:rsidRPr="00CC383E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 con destorcedor</w:t>
            </w:r>
          </w:p>
        </w:tc>
      </w:tr>
    </w:tbl>
    <w:p w:rsidR="00CC383E" w:rsidRPr="00CC383E" w:rsidRDefault="00CC383E" w:rsidP="00CC383E">
      <w:pPr>
        <w:spacing w:after="0"/>
        <w:rPr>
          <w:b/>
          <w:sz w:val="28"/>
        </w:rPr>
      </w:pPr>
      <w:r w:rsidRPr="00CC383E">
        <w:rPr>
          <w:b/>
          <w:sz w:val="28"/>
        </w:rPr>
        <w:t>Popa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41216C" w:rsidRPr="0041216C" w:rsidTr="0041216C">
        <w:tc>
          <w:tcPr>
            <w:tcW w:w="8978" w:type="dxa"/>
          </w:tcPr>
          <w:p w:rsidR="0041216C" w:rsidRPr="0041216C" w:rsidRDefault="0041216C" w:rsidP="006A6768">
            <w:pPr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41216C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Espacio gourmet con porta vasos y pileta</w:t>
            </w:r>
          </w:p>
        </w:tc>
      </w:tr>
      <w:tr w:rsidR="0041216C" w:rsidRPr="0041216C" w:rsidTr="0041216C">
        <w:tc>
          <w:tcPr>
            <w:tcW w:w="8978" w:type="dxa"/>
          </w:tcPr>
          <w:p w:rsidR="0041216C" w:rsidRPr="0041216C" w:rsidRDefault="0041216C" w:rsidP="006A6768">
            <w:pPr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41216C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Plataforma de popa extendida</w:t>
            </w:r>
          </w:p>
        </w:tc>
      </w:tr>
      <w:tr w:rsidR="0041216C" w:rsidRPr="0041216C" w:rsidTr="0041216C">
        <w:tc>
          <w:tcPr>
            <w:tcW w:w="8978" w:type="dxa"/>
          </w:tcPr>
          <w:p w:rsidR="0041216C" w:rsidRPr="0041216C" w:rsidRDefault="0041216C" w:rsidP="006A6768">
            <w:pPr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41216C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Compartimiento para volúmenes mojados</w:t>
            </w:r>
          </w:p>
        </w:tc>
      </w:tr>
      <w:tr w:rsidR="0041216C" w:rsidRPr="0041216C" w:rsidTr="0041216C">
        <w:tc>
          <w:tcPr>
            <w:tcW w:w="8978" w:type="dxa"/>
          </w:tcPr>
          <w:p w:rsidR="0041216C" w:rsidRPr="0041216C" w:rsidRDefault="0041216C" w:rsidP="006A6768">
            <w:pPr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41216C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Ducha en la plataforma de popa</w:t>
            </w:r>
          </w:p>
        </w:tc>
      </w:tr>
      <w:tr w:rsidR="0041216C" w:rsidRPr="0041216C" w:rsidTr="0041216C">
        <w:tc>
          <w:tcPr>
            <w:tcW w:w="8978" w:type="dxa"/>
          </w:tcPr>
          <w:p w:rsidR="0041216C" w:rsidRPr="0041216C" w:rsidRDefault="0041216C" w:rsidP="006A6768">
            <w:pPr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41216C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Toma de muelle</w:t>
            </w:r>
          </w:p>
        </w:tc>
      </w:tr>
      <w:tr w:rsidR="0041216C" w:rsidRPr="0041216C" w:rsidTr="0041216C">
        <w:tc>
          <w:tcPr>
            <w:tcW w:w="8978" w:type="dxa"/>
          </w:tcPr>
          <w:p w:rsidR="0041216C" w:rsidRPr="0041216C" w:rsidRDefault="0041216C" w:rsidP="006A6768">
            <w:pPr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41216C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Llave general con divisor de cargas</w:t>
            </w:r>
          </w:p>
        </w:tc>
      </w:tr>
      <w:tr w:rsidR="0041216C" w:rsidRPr="0041216C" w:rsidTr="0041216C">
        <w:tc>
          <w:tcPr>
            <w:tcW w:w="8978" w:type="dxa"/>
          </w:tcPr>
          <w:p w:rsidR="0041216C" w:rsidRPr="0041216C" w:rsidRDefault="0041216C" w:rsidP="006A6768">
            <w:pPr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41216C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lastRenderedPageBreak/>
              <w:t>Escalera retráctil para la plataforma de popa</w:t>
            </w:r>
          </w:p>
        </w:tc>
      </w:tr>
      <w:tr w:rsidR="0041216C" w:rsidRPr="0041216C" w:rsidTr="0041216C">
        <w:tc>
          <w:tcPr>
            <w:tcW w:w="8978" w:type="dxa"/>
          </w:tcPr>
          <w:p w:rsidR="0041216C" w:rsidRPr="0041216C" w:rsidRDefault="0041216C" w:rsidP="006A6768">
            <w:pPr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41216C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Puerta de acceso al </w:t>
            </w:r>
            <w:proofErr w:type="spellStart"/>
            <w:r w:rsidRPr="0041216C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cockpit</w:t>
            </w:r>
            <w:proofErr w:type="spellEnd"/>
          </w:p>
        </w:tc>
      </w:tr>
    </w:tbl>
    <w:p w:rsidR="00CC383E" w:rsidRDefault="00CC383E" w:rsidP="00B11C3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AR"/>
        </w:rPr>
      </w:pPr>
    </w:p>
    <w:p w:rsidR="00CC383E" w:rsidRDefault="00CC383E" w:rsidP="00B11C3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AR"/>
        </w:rPr>
      </w:pPr>
    </w:p>
    <w:p w:rsidR="004E6673" w:rsidRDefault="004E6673" w:rsidP="0097008E">
      <w:pPr>
        <w:spacing w:after="0"/>
        <w:rPr>
          <w:b/>
          <w:sz w:val="28"/>
        </w:rPr>
      </w:pPr>
      <w:r>
        <w:rPr>
          <w:b/>
          <w:sz w:val="28"/>
        </w:rPr>
        <w:t>Panel</w:t>
      </w: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29"/>
      </w:tblGrid>
      <w:tr w:rsidR="004E6673" w:rsidRPr="00804C2E" w:rsidTr="00DF406C">
        <w:trPr>
          <w:trHeight w:val="261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73" w:rsidRPr="00804C2E" w:rsidRDefault="004E6673" w:rsidP="009700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804C2E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Alarma de inundación</w:t>
            </w:r>
          </w:p>
        </w:tc>
      </w:tr>
      <w:tr w:rsidR="004E6673" w:rsidRPr="00804C2E" w:rsidTr="00DF406C">
        <w:trPr>
          <w:trHeight w:val="261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73" w:rsidRPr="00804C2E" w:rsidRDefault="004E6673" w:rsidP="005119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804C2E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Interruptor para ventilación de motor</w:t>
            </w:r>
          </w:p>
        </w:tc>
      </w:tr>
      <w:tr w:rsidR="004E6673" w:rsidRPr="00804C2E" w:rsidTr="00DF406C">
        <w:trPr>
          <w:trHeight w:val="261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73" w:rsidRPr="00804C2E" w:rsidRDefault="004E6673" w:rsidP="005119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804C2E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Interruptor para bomba de agua dulce</w:t>
            </w:r>
          </w:p>
        </w:tc>
      </w:tr>
      <w:tr w:rsidR="004E6673" w:rsidRPr="00804C2E" w:rsidTr="00DF406C">
        <w:trPr>
          <w:trHeight w:val="261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73" w:rsidRPr="00804C2E" w:rsidRDefault="004E6673" w:rsidP="005119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804C2E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Interruptor para bomba de achique de popa</w:t>
            </w:r>
          </w:p>
        </w:tc>
      </w:tr>
      <w:tr w:rsidR="004E6673" w:rsidRPr="00804C2E" w:rsidTr="00DF406C">
        <w:trPr>
          <w:trHeight w:val="261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73" w:rsidRPr="00804C2E" w:rsidRDefault="004E6673" w:rsidP="005119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804C2E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Interruptor para bocina</w:t>
            </w:r>
          </w:p>
        </w:tc>
      </w:tr>
      <w:tr w:rsidR="004E6673" w:rsidRPr="00804C2E" w:rsidTr="00DF406C">
        <w:trPr>
          <w:trHeight w:val="261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73" w:rsidRPr="00804C2E" w:rsidRDefault="004E6673" w:rsidP="005119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804C2E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Interruptor para luz de fondeo</w:t>
            </w:r>
          </w:p>
        </w:tc>
      </w:tr>
      <w:tr w:rsidR="004E6673" w:rsidRPr="00804C2E" w:rsidTr="00DF406C">
        <w:trPr>
          <w:trHeight w:val="261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73" w:rsidRPr="00804C2E" w:rsidRDefault="004E6673" w:rsidP="005119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804C2E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Interruptor para luz de navegación</w:t>
            </w:r>
          </w:p>
        </w:tc>
      </w:tr>
      <w:tr w:rsidR="004E6673" w:rsidRPr="00804C2E" w:rsidTr="00DF406C">
        <w:trPr>
          <w:trHeight w:val="261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73" w:rsidRPr="00804C2E" w:rsidRDefault="004E6673" w:rsidP="005119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804C2E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Interruptor para luz de arco y cortesía</w:t>
            </w:r>
          </w:p>
        </w:tc>
      </w:tr>
      <w:tr w:rsidR="004E6673" w:rsidRPr="00804C2E" w:rsidTr="00DF406C">
        <w:trPr>
          <w:trHeight w:val="261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73" w:rsidRPr="00804C2E" w:rsidRDefault="004E6673" w:rsidP="005119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804C2E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Interruptor de reserva</w:t>
            </w:r>
          </w:p>
        </w:tc>
      </w:tr>
      <w:tr w:rsidR="004E6673" w:rsidRPr="00804C2E" w:rsidTr="00DF406C">
        <w:trPr>
          <w:trHeight w:val="261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73" w:rsidRPr="00804C2E" w:rsidRDefault="004E6673" w:rsidP="005119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804C2E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Panel con tapa removible para facilitar la instalación de componentes</w:t>
            </w:r>
          </w:p>
        </w:tc>
      </w:tr>
      <w:tr w:rsidR="004E6673" w:rsidRPr="00804C2E" w:rsidTr="00DF406C">
        <w:trPr>
          <w:trHeight w:val="261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73" w:rsidRPr="00804C2E" w:rsidRDefault="004E6673" w:rsidP="005119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804C2E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Porta objetos</w:t>
            </w:r>
          </w:p>
        </w:tc>
      </w:tr>
      <w:tr w:rsidR="004E6673" w:rsidRPr="00804C2E" w:rsidTr="00DF406C">
        <w:trPr>
          <w:trHeight w:val="261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73" w:rsidRPr="00804C2E" w:rsidRDefault="004E6673" w:rsidP="005119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804C2E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Marcador de combustible</w:t>
            </w:r>
          </w:p>
        </w:tc>
      </w:tr>
      <w:tr w:rsidR="004E6673" w:rsidRPr="00804C2E" w:rsidTr="00DF406C">
        <w:trPr>
          <w:trHeight w:val="261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73" w:rsidRPr="00804C2E" w:rsidRDefault="004E6673" w:rsidP="005119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804C2E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Enchufe 12 V</w:t>
            </w:r>
          </w:p>
        </w:tc>
      </w:tr>
      <w:tr w:rsidR="004E6673" w:rsidRPr="00804C2E" w:rsidTr="00DF406C">
        <w:trPr>
          <w:trHeight w:val="261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73" w:rsidRPr="00804C2E" w:rsidRDefault="004E6673" w:rsidP="005119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804C2E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Volante exclusivo </w:t>
            </w:r>
            <w:proofErr w:type="spellStart"/>
            <w:r w:rsidRPr="00804C2E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Fibrafort</w:t>
            </w:r>
            <w:proofErr w:type="spellEnd"/>
          </w:p>
        </w:tc>
      </w:tr>
    </w:tbl>
    <w:p w:rsidR="007009CB" w:rsidRPr="009C42C3" w:rsidRDefault="007009CB" w:rsidP="007169BF">
      <w:pPr>
        <w:rPr>
          <w:rFonts w:ascii="Arial" w:eastAsia="Times New Roman" w:hAnsi="Arial" w:cs="Arial"/>
          <w:sz w:val="20"/>
          <w:szCs w:val="20"/>
          <w:lang w:eastAsia="es-AR"/>
        </w:rPr>
      </w:pPr>
    </w:p>
    <w:p w:rsidR="001F5578" w:rsidRDefault="007009CB" w:rsidP="0097008E">
      <w:pPr>
        <w:spacing w:after="0"/>
        <w:rPr>
          <w:b/>
          <w:sz w:val="28"/>
        </w:rPr>
      </w:pPr>
      <w:r>
        <w:rPr>
          <w:b/>
          <w:sz w:val="28"/>
        </w:rPr>
        <w:t>Cabina</w:t>
      </w: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46"/>
      </w:tblGrid>
      <w:tr w:rsidR="006A5337" w:rsidRPr="006A5337" w:rsidTr="0041216C">
        <w:trPr>
          <w:trHeight w:val="293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337" w:rsidRPr="006A5337" w:rsidRDefault="006A5337" w:rsidP="006A5337">
            <w:pPr>
              <w:spacing w:after="0" w:line="240" w:lineRule="auto"/>
              <w:rPr>
                <w:rFonts w:ascii="Calibri" w:eastAsia="Times New Roman" w:hAnsi="Calibri" w:cs="Times New Roman"/>
                <w:lang w:eastAsia="es-AR"/>
              </w:rPr>
            </w:pPr>
            <w:r w:rsidRPr="006A5337">
              <w:rPr>
                <w:rFonts w:ascii="Calibri" w:eastAsia="Times New Roman" w:hAnsi="Calibri" w:cs="Times New Roman"/>
                <w:lang w:eastAsia="es-AR"/>
              </w:rPr>
              <w:t>Alfombra Italiana Premium</w:t>
            </w:r>
          </w:p>
        </w:tc>
      </w:tr>
      <w:tr w:rsidR="006A5337" w:rsidRPr="006A5337" w:rsidTr="0041216C">
        <w:trPr>
          <w:trHeight w:val="293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337" w:rsidRPr="006A5337" w:rsidRDefault="006A5337" w:rsidP="006A5337">
            <w:pPr>
              <w:spacing w:after="0" w:line="240" w:lineRule="auto"/>
              <w:rPr>
                <w:rFonts w:ascii="Calibri" w:eastAsia="Times New Roman" w:hAnsi="Calibri" w:cs="Times New Roman"/>
                <w:lang w:eastAsia="es-AR"/>
              </w:rPr>
            </w:pPr>
            <w:r w:rsidRPr="006A5337">
              <w:rPr>
                <w:rFonts w:ascii="Calibri" w:eastAsia="Times New Roman" w:hAnsi="Calibri" w:cs="Times New Roman"/>
                <w:lang w:eastAsia="es-AR"/>
              </w:rPr>
              <w:t>Almohadones para sala</w:t>
            </w:r>
          </w:p>
        </w:tc>
      </w:tr>
      <w:tr w:rsidR="006A5337" w:rsidRPr="006A5337" w:rsidTr="0041216C">
        <w:trPr>
          <w:trHeight w:val="293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337" w:rsidRPr="006A5337" w:rsidRDefault="006A5337" w:rsidP="006A5337">
            <w:pPr>
              <w:spacing w:after="0" w:line="240" w:lineRule="auto"/>
              <w:rPr>
                <w:rFonts w:ascii="Calibri" w:eastAsia="Times New Roman" w:hAnsi="Calibri" w:cs="Times New Roman"/>
                <w:lang w:eastAsia="es-AR"/>
              </w:rPr>
            </w:pPr>
            <w:r w:rsidRPr="006A5337">
              <w:rPr>
                <w:rFonts w:ascii="Calibri" w:eastAsia="Times New Roman" w:hAnsi="Calibri" w:cs="Times New Roman"/>
                <w:lang w:eastAsia="es-AR"/>
              </w:rPr>
              <w:t>Armarios en madera</w:t>
            </w:r>
          </w:p>
        </w:tc>
      </w:tr>
      <w:tr w:rsidR="006A5337" w:rsidRPr="006A5337" w:rsidTr="0041216C">
        <w:trPr>
          <w:trHeight w:val="293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337" w:rsidRPr="006A5337" w:rsidRDefault="006A5337" w:rsidP="006A5337">
            <w:pPr>
              <w:spacing w:after="0" w:line="240" w:lineRule="auto"/>
              <w:rPr>
                <w:rFonts w:ascii="Calibri" w:eastAsia="Times New Roman" w:hAnsi="Calibri" w:cs="Times New Roman"/>
                <w:lang w:eastAsia="es-AR"/>
              </w:rPr>
            </w:pPr>
            <w:r w:rsidRPr="006A5337">
              <w:rPr>
                <w:rFonts w:ascii="Calibri" w:eastAsia="Times New Roman" w:hAnsi="Calibri" w:cs="Times New Roman"/>
                <w:lang w:eastAsia="es-AR"/>
              </w:rPr>
              <w:t>Camarote de popa con 2 camas simples con complemento para cama doble y sofá de 2 cuerpos</w:t>
            </w:r>
          </w:p>
        </w:tc>
      </w:tr>
      <w:tr w:rsidR="006A5337" w:rsidRPr="006A5337" w:rsidTr="0041216C">
        <w:trPr>
          <w:trHeight w:val="293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337" w:rsidRPr="006A5337" w:rsidRDefault="006A5337" w:rsidP="006A5337">
            <w:pPr>
              <w:spacing w:after="0" w:line="240" w:lineRule="auto"/>
              <w:rPr>
                <w:rFonts w:ascii="Calibri" w:eastAsia="Times New Roman" w:hAnsi="Calibri" w:cs="Times New Roman"/>
                <w:lang w:eastAsia="es-AR"/>
              </w:rPr>
            </w:pPr>
            <w:r w:rsidRPr="006A5337">
              <w:rPr>
                <w:rFonts w:ascii="Calibri" w:eastAsia="Times New Roman" w:hAnsi="Calibri" w:cs="Times New Roman"/>
                <w:lang w:eastAsia="es-AR"/>
              </w:rPr>
              <w:t xml:space="preserve">Camarote de proa cerrado con armarios suspendidos ( cama doble y </w:t>
            </w:r>
            <w:proofErr w:type="spellStart"/>
            <w:r w:rsidRPr="006A5337">
              <w:rPr>
                <w:rFonts w:ascii="Calibri" w:eastAsia="Times New Roman" w:hAnsi="Calibri" w:cs="Times New Roman"/>
                <w:lang w:eastAsia="es-AR"/>
              </w:rPr>
              <w:t>semi</w:t>
            </w:r>
            <w:proofErr w:type="spellEnd"/>
            <w:r w:rsidRPr="006A5337">
              <w:rPr>
                <w:rFonts w:ascii="Calibri" w:eastAsia="Times New Roman" w:hAnsi="Calibri" w:cs="Times New Roman"/>
                <w:lang w:eastAsia="es-AR"/>
              </w:rPr>
              <w:t>- suite )</w:t>
            </w:r>
          </w:p>
        </w:tc>
      </w:tr>
      <w:tr w:rsidR="006A5337" w:rsidRPr="006A5337" w:rsidTr="0041216C">
        <w:trPr>
          <w:trHeight w:val="293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337" w:rsidRPr="006A5337" w:rsidRDefault="006A5337" w:rsidP="006A5337">
            <w:pPr>
              <w:spacing w:after="0" w:line="240" w:lineRule="auto"/>
              <w:rPr>
                <w:rFonts w:ascii="Calibri" w:eastAsia="Times New Roman" w:hAnsi="Calibri" w:cs="Times New Roman"/>
                <w:lang w:eastAsia="es-AR"/>
              </w:rPr>
            </w:pPr>
            <w:r w:rsidRPr="006A5337">
              <w:rPr>
                <w:rFonts w:ascii="Calibri" w:eastAsia="Times New Roman" w:hAnsi="Calibri" w:cs="Times New Roman"/>
                <w:lang w:eastAsia="es-AR"/>
              </w:rPr>
              <w:t>Detector de monóxido de carbono</w:t>
            </w:r>
          </w:p>
        </w:tc>
      </w:tr>
      <w:tr w:rsidR="006A5337" w:rsidRPr="006A5337" w:rsidTr="0041216C">
        <w:trPr>
          <w:trHeight w:val="293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337" w:rsidRPr="006A5337" w:rsidRDefault="006A5337" w:rsidP="006A5337">
            <w:pPr>
              <w:spacing w:after="0" w:line="240" w:lineRule="auto"/>
              <w:rPr>
                <w:rFonts w:ascii="Calibri" w:eastAsia="Times New Roman" w:hAnsi="Calibri" w:cs="Times New Roman"/>
                <w:lang w:eastAsia="es-AR"/>
              </w:rPr>
            </w:pPr>
            <w:r w:rsidRPr="006A5337">
              <w:rPr>
                <w:rFonts w:ascii="Calibri" w:eastAsia="Times New Roman" w:hAnsi="Calibri" w:cs="Times New Roman"/>
                <w:lang w:eastAsia="es-AR"/>
              </w:rPr>
              <w:t>Enchufe 12 V</w:t>
            </w:r>
          </w:p>
        </w:tc>
      </w:tr>
      <w:tr w:rsidR="006A5337" w:rsidRPr="006A5337" w:rsidTr="0041216C">
        <w:trPr>
          <w:trHeight w:val="293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337" w:rsidRPr="006A5337" w:rsidRDefault="006A5337" w:rsidP="006A5337">
            <w:pPr>
              <w:spacing w:after="0" w:line="240" w:lineRule="auto"/>
              <w:rPr>
                <w:rFonts w:ascii="Calibri" w:eastAsia="Times New Roman" w:hAnsi="Calibri" w:cs="Times New Roman"/>
                <w:lang w:eastAsia="es-AR"/>
              </w:rPr>
            </w:pPr>
            <w:r w:rsidRPr="006A5337">
              <w:rPr>
                <w:rFonts w:ascii="Calibri" w:eastAsia="Times New Roman" w:hAnsi="Calibri" w:cs="Times New Roman"/>
                <w:lang w:eastAsia="es-AR"/>
              </w:rPr>
              <w:t>Escotilla con bisagras y resortes neumáticos</w:t>
            </w:r>
          </w:p>
        </w:tc>
      </w:tr>
      <w:tr w:rsidR="006A5337" w:rsidRPr="006A5337" w:rsidTr="0041216C">
        <w:trPr>
          <w:trHeight w:val="293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337" w:rsidRPr="006A5337" w:rsidRDefault="006A5337" w:rsidP="006A5337">
            <w:pPr>
              <w:spacing w:after="0" w:line="240" w:lineRule="auto"/>
              <w:rPr>
                <w:rFonts w:ascii="Calibri" w:eastAsia="Times New Roman" w:hAnsi="Calibri" w:cs="Times New Roman"/>
                <w:lang w:eastAsia="es-AR"/>
              </w:rPr>
            </w:pPr>
            <w:r w:rsidRPr="006A5337">
              <w:rPr>
                <w:rFonts w:ascii="Calibri" w:eastAsia="Times New Roman" w:hAnsi="Calibri" w:cs="Times New Roman"/>
                <w:lang w:eastAsia="es-AR"/>
              </w:rPr>
              <w:t>Espejo</w:t>
            </w:r>
          </w:p>
        </w:tc>
      </w:tr>
      <w:tr w:rsidR="006A5337" w:rsidRPr="006A5337" w:rsidTr="0041216C">
        <w:trPr>
          <w:trHeight w:val="293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337" w:rsidRPr="006A5337" w:rsidRDefault="006A5337" w:rsidP="006A5337">
            <w:pPr>
              <w:spacing w:after="0" w:line="240" w:lineRule="auto"/>
              <w:rPr>
                <w:rFonts w:ascii="Calibri" w:eastAsia="Times New Roman" w:hAnsi="Calibri" w:cs="Times New Roman"/>
                <w:lang w:eastAsia="es-AR"/>
              </w:rPr>
            </w:pPr>
            <w:r w:rsidRPr="006A5337">
              <w:rPr>
                <w:rFonts w:ascii="Calibri" w:eastAsia="Times New Roman" w:hAnsi="Calibri" w:cs="Times New Roman"/>
                <w:lang w:eastAsia="es-AR"/>
              </w:rPr>
              <w:t>Iluminación LED</w:t>
            </w:r>
          </w:p>
        </w:tc>
      </w:tr>
      <w:tr w:rsidR="006A5337" w:rsidRPr="006A5337" w:rsidTr="0041216C">
        <w:trPr>
          <w:trHeight w:val="293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337" w:rsidRPr="006A5337" w:rsidRDefault="006A5337" w:rsidP="006A5337">
            <w:pPr>
              <w:spacing w:after="0" w:line="240" w:lineRule="auto"/>
              <w:rPr>
                <w:rFonts w:ascii="Calibri" w:eastAsia="Times New Roman" w:hAnsi="Calibri" w:cs="Times New Roman"/>
                <w:lang w:eastAsia="es-AR"/>
              </w:rPr>
            </w:pPr>
            <w:r w:rsidRPr="006A5337">
              <w:rPr>
                <w:rFonts w:ascii="Calibri" w:eastAsia="Times New Roman" w:hAnsi="Calibri" w:cs="Times New Roman"/>
                <w:lang w:eastAsia="es-AR"/>
              </w:rPr>
              <w:t>Juego de sabanas y toallas básico para 2 camarotes</w:t>
            </w:r>
          </w:p>
        </w:tc>
      </w:tr>
      <w:tr w:rsidR="006A5337" w:rsidRPr="006A5337" w:rsidTr="0041216C">
        <w:trPr>
          <w:trHeight w:val="293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337" w:rsidRPr="006A5337" w:rsidRDefault="006A5337" w:rsidP="006A5337">
            <w:pPr>
              <w:spacing w:after="0" w:line="240" w:lineRule="auto"/>
              <w:rPr>
                <w:rFonts w:ascii="Calibri" w:eastAsia="Times New Roman" w:hAnsi="Calibri" w:cs="Times New Roman"/>
                <w:lang w:eastAsia="es-AR"/>
              </w:rPr>
            </w:pPr>
            <w:r w:rsidRPr="006A5337">
              <w:rPr>
                <w:rFonts w:ascii="Calibri" w:eastAsia="Times New Roman" w:hAnsi="Calibri" w:cs="Times New Roman"/>
                <w:lang w:eastAsia="es-AR"/>
              </w:rPr>
              <w:t>Matafuegos B-1</w:t>
            </w:r>
          </w:p>
        </w:tc>
      </w:tr>
      <w:tr w:rsidR="006A5337" w:rsidRPr="006A5337" w:rsidTr="0041216C">
        <w:trPr>
          <w:trHeight w:val="293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337" w:rsidRPr="006A5337" w:rsidRDefault="006A5337" w:rsidP="006A5337">
            <w:pPr>
              <w:spacing w:after="0" w:line="240" w:lineRule="auto"/>
              <w:rPr>
                <w:rFonts w:ascii="Calibri" w:eastAsia="Times New Roman" w:hAnsi="Calibri" w:cs="Times New Roman"/>
                <w:lang w:eastAsia="es-AR"/>
              </w:rPr>
            </w:pPr>
            <w:r w:rsidRPr="006A5337">
              <w:rPr>
                <w:rFonts w:ascii="Calibri" w:eastAsia="Times New Roman" w:hAnsi="Calibri" w:cs="Times New Roman"/>
                <w:lang w:eastAsia="es-AR"/>
              </w:rPr>
              <w:t>Microondas</w:t>
            </w:r>
          </w:p>
        </w:tc>
      </w:tr>
      <w:tr w:rsidR="006A5337" w:rsidRPr="006A5337" w:rsidTr="0041216C">
        <w:trPr>
          <w:trHeight w:val="293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337" w:rsidRPr="006A5337" w:rsidRDefault="006A5337" w:rsidP="006A5337">
            <w:pPr>
              <w:spacing w:after="0" w:line="240" w:lineRule="auto"/>
              <w:rPr>
                <w:rFonts w:ascii="Calibri" w:eastAsia="Times New Roman" w:hAnsi="Calibri" w:cs="Times New Roman"/>
                <w:lang w:eastAsia="es-AR"/>
              </w:rPr>
            </w:pPr>
            <w:r w:rsidRPr="006A5337">
              <w:rPr>
                <w:rFonts w:ascii="Calibri" w:eastAsia="Times New Roman" w:hAnsi="Calibri" w:cs="Times New Roman"/>
                <w:lang w:eastAsia="es-AR"/>
              </w:rPr>
              <w:t>Ojo de buey babor y estribor con terminación en acero inoxidable</w:t>
            </w:r>
          </w:p>
        </w:tc>
      </w:tr>
      <w:tr w:rsidR="006A5337" w:rsidRPr="006A5337" w:rsidTr="0041216C">
        <w:trPr>
          <w:trHeight w:val="293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337" w:rsidRPr="006A5337" w:rsidRDefault="006A5337" w:rsidP="006A5337">
            <w:pPr>
              <w:spacing w:after="0" w:line="240" w:lineRule="auto"/>
              <w:rPr>
                <w:rFonts w:ascii="Calibri" w:eastAsia="Times New Roman" w:hAnsi="Calibri" w:cs="Times New Roman"/>
                <w:lang w:eastAsia="es-AR"/>
              </w:rPr>
            </w:pPr>
            <w:r w:rsidRPr="006A5337">
              <w:rPr>
                <w:rFonts w:ascii="Calibri" w:eastAsia="Times New Roman" w:hAnsi="Calibri" w:cs="Times New Roman"/>
                <w:lang w:eastAsia="es-AR"/>
              </w:rPr>
              <w:t>Panel de fusibles</w:t>
            </w:r>
          </w:p>
        </w:tc>
      </w:tr>
      <w:tr w:rsidR="006A5337" w:rsidRPr="006A5337" w:rsidTr="0041216C">
        <w:trPr>
          <w:trHeight w:val="293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337" w:rsidRPr="006A5337" w:rsidRDefault="006A5337" w:rsidP="006A5337">
            <w:pPr>
              <w:spacing w:after="0" w:line="240" w:lineRule="auto"/>
              <w:rPr>
                <w:rFonts w:ascii="Calibri" w:eastAsia="Times New Roman" w:hAnsi="Calibri" w:cs="Times New Roman"/>
                <w:lang w:eastAsia="es-AR"/>
              </w:rPr>
            </w:pPr>
            <w:r w:rsidRPr="006A5337">
              <w:rPr>
                <w:rFonts w:ascii="Calibri" w:eastAsia="Times New Roman" w:hAnsi="Calibri" w:cs="Times New Roman"/>
                <w:lang w:eastAsia="es-AR"/>
              </w:rPr>
              <w:t>Persianas en las ventanas</w:t>
            </w:r>
          </w:p>
        </w:tc>
      </w:tr>
      <w:tr w:rsidR="006A5337" w:rsidRPr="006A5337" w:rsidTr="0041216C">
        <w:trPr>
          <w:trHeight w:val="293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337" w:rsidRPr="006A5337" w:rsidRDefault="006A5337" w:rsidP="006A5337">
            <w:pPr>
              <w:spacing w:after="0" w:line="240" w:lineRule="auto"/>
              <w:rPr>
                <w:rFonts w:ascii="Calibri" w:eastAsia="Times New Roman" w:hAnsi="Calibri" w:cs="Times New Roman"/>
                <w:lang w:eastAsia="es-AR"/>
              </w:rPr>
            </w:pPr>
            <w:r w:rsidRPr="006A5337">
              <w:rPr>
                <w:rFonts w:ascii="Calibri" w:eastAsia="Times New Roman" w:hAnsi="Calibri" w:cs="Times New Roman"/>
                <w:lang w:eastAsia="es-AR"/>
              </w:rPr>
              <w:t>Pileta de acero inoxidable con canilla</w:t>
            </w:r>
          </w:p>
        </w:tc>
      </w:tr>
      <w:tr w:rsidR="006A5337" w:rsidRPr="006A5337" w:rsidTr="0041216C">
        <w:trPr>
          <w:trHeight w:val="293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337" w:rsidRPr="006A5337" w:rsidRDefault="006A5337" w:rsidP="006A5337">
            <w:pPr>
              <w:spacing w:after="0" w:line="240" w:lineRule="auto"/>
              <w:rPr>
                <w:rFonts w:ascii="Calibri" w:eastAsia="Times New Roman" w:hAnsi="Calibri" w:cs="Times New Roman"/>
                <w:lang w:eastAsia="es-AR"/>
              </w:rPr>
            </w:pPr>
            <w:r w:rsidRPr="006A5337">
              <w:rPr>
                <w:rFonts w:ascii="Calibri" w:eastAsia="Times New Roman" w:hAnsi="Calibri" w:cs="Times New Roman"/>
                <w:lang w:eastAsia="es-AR"/>
              </w:rPr>
              <w:t>Pileta en Corean</w:t>
            </w:r>
          </w:p>
        </w:tc>
      </w:tr>
      <w:tr w:rsidR="006A5337" w:rsidRPr="006A5337" w:rsidTr="0041216C">
        <w:trPr>
          <w:trHeight w:val="293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337" w:rsidRPr="006A5337" w:rsidRDefault="006A5337" w:rsidP="006A5337">
            <w:pPr>
              <w:spacing w:after="0" w:line="240" w:lineRule="auto"/>
              <w:rPr>
                <w:rFonts w:ascii="Calibri" w:eastAsia="Times New Roman" w:hAnsi="Calibri" w:cs="Times New Roman"/>
                <w:lang w:eastAsia="es-AR"/>
              </w:rPr>
            </w:pPr>
            <w:r w:rsidRPr="006A5337">
              <w:rPr>
                <w:rFonts w:ascii="Calibri" w:eastAsia="Times New Roman" w:hAnsi="Calibri" w:cs="Times New Roman"/>
                <w:lang w:eastAsia="es-AR"/>
              </w:rPr>
              <w:t>Porta objetos</w:t>
            </w:r>
          </w:p>
        </w:tc>
      </w:tr>
      <w:tr w:rsidR="006A5337" w:rsidRPr="006A5337" w:rsidTr="0041216C">
        <w:trPr>
          <w:trHeight w:val="293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337" w:rsidRPr="006A5337" w:rsidRDefault="006A5337" w:rsidP="006A5337">
            <w:pPr>
              <w:spacing w:after="0" w:line="240" w:lineRule="auto"/>
              <w:rPr>
                <w:rFonts w:ascii="Calibri" w:eastAsia="Times New Roman" w:hAnsi="Calibri" w:cs="Times New Roman"/>
                <w:lang w:eastAsia="es-AR"/>
              </w:rPr>
            </w:pPr>
            <w:r w:rsidRPr="006A5337">
              <w:rPr>
                <w:rFonts w:ascii="Calibri" w:eastAsia="Times New Roman" w:hAnsi="Calibri" w:cs="Times New Roman"/>
                <w:lang w:eastAsia="es-AR"/>
              </w:rPr>
              <w:t>Puerta de cabina corrediza con acrílico y cerradura</w:t>
            </w:r>
          </w:p>
        </w:tc>
      </w:tr>
      <w:tr w:rsidR="006A5337" w:rsidRPr="006A5337" w:rsidTr="0041216C">
        <w:trPr>
          <w:trHeight w:val="293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337" w:rsidRPr="006A5337" w:rsidRDefault="006A5337" w:rsidP="006A5337">
            <w:pPr>
              <w:spacing w:after="0" w:line="240" w:lineRule="auto"/>
              <w:rPr>
                <w:rFonts w:ascii="Calibri" w:eastAsia="Times New Roman" w:hAnsi="Calibri" w:cs="Times New Roman"/>
                <w:lang w:eastAsia="es-AR"/>
              </w:rPr>
            </w:pPr>
            <w:r w:rsidRPr="006A5337">
              <w:rPr>
                <w:rFonts w:ascii="Calibri" w:eastAsia="Times New Roman" w:hAnsi="Calibri" w:cs="Times New Roman"/>
                <w:lang w:eastAsia="es-AR"/>
              </w:rPr>
              <w:t>Salón con sofás y mesa de madera</w:t>
            </w:r>
          </w:p>
        </w:tc>
      </w:tr>
      <w:tr w:rsidR="006A5337" w:rsidRPr="006A5337" w:rsidTr="0041216C">
        <w:trPr>
          <w:trHeight w:val="293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337" w:rsidRPr="006A5337" w:rsidRDefault="006A5337" w:rsidP="006A5337">
            <w:pPr>
              <w:spacing w:after="0" w:line="240" w:lineRule="auto"/>
              <w:rPr>
                <w:rFonts w:ascii="Calibri" w:eastAsia="Times New Roman" w:hAnsi="Calibri" w:cs="Times New Roman"/>
                <w:lang w:eastAsia="es-AR"/>
              </w:rPr>
            </w:pPr>
            <w:r w:rsidRPr="006A5337">
              <w:rPr>
                <w:rFonts w:ascii="Calibri" w:eastAsia="Times New Roman" w:hAnsi="Calibri" w:cs="Times New Roman"/>
                <w:lang w:eastAsia="es-AR"/>
              </w:rPr>
              <w:t>Ventanas Ojo de buey</w:t>
            </w:r>
          </w:p>
        </w:tc>
      </w:tr>
      <w:tr w:rsidR="006A5337" w:rsidRPr="006A5337" w:rsidTr="0041216C">
        <w:trPr>
          <w:trHeight w:val="293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337" w:rsidRPr="006A5337" w:rsidRDefault="006A5337" w:rsidP="006A5337">
            <w:pPr>
              <w:spacing w:after="0" w:line="240" w:lineRule="auto"/>
              <w:rPr>
                <w:rFonts w:ascii="Calibri" w:eastAsia="Times New Roman" w:hAnsi="Calibri" w:cs="Times New Roman"/>
                <w:lang w:eastAsia="es-AR"/>
              </w:rPr>
            </w:pPr>
            <w:r w:rsidRPr="006A5337">
              <w:rPr>
                <w:rFonts w:ascii="Calibri" w:eastAsia="Times New Roman" w:hAnsi="Calibri" w:cs="Times New Roman"/>
                <w:lang w:eastAsia="es-AR"/>
              </w:rPr>
              <w:t>Ventanas para barcos</w:t>
            </w:r>
          </w:p>
        </w:tc>
      </w:tr>
    </w:tbl>
    <w:p w:rsidR="0097008E" w:rsidRDefault="0097008E">
      <w:pPr>
        <w:rPr>
          <w:b/>
          <w:sz w:val="28"/>
        </w:rPr>
      </w:pPr>
    </w:p>
    <w:p w:rsidR="002D64C2" w:rsidRDefault="002D64C2" w:rsidP="0097008E">
      <w:pPr>
        <w:spacing w:after="0"/>
        <w:rPr>
          <w:b/>
          <w:sz w:val="28"/>
        </w:rPr>
      </w:pPr>
      <w:r>
        <w:rPr>
          <w:b/>
          <w:sz w:val="28"/>
        </w:rPr>
        <w:t>Baño</w:t>
      </w: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46"/>
      </w:tblGrid>
      <w:tr w:rsidR="00DF406C" w:rsidRPr="00DF406C" w:rsidTr="0041216C">
        <w:trPr>
          <w:trHeight w:val="283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6C" w:rsidRPr="00DF406C" w:rsidRDefault="00DF406C" w:rsidP="00DF40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DF40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Baño con box</w:t>
            </w:r>
          </w:p>
        </w:tc>
      </w:tr>
      <w:tr w:rsidR="00DF406C" w:rsidRPr="00DF406C" w:rsidTr="0041216C">
        <w:trPr>
          <w:trHeight w:val="283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6C" w:rsidRPr="00DF406C" w:rsidRDefault="00DF406C" w:rsidP="00DF40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DF40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Baño con terminaciones en madera</w:t>
            </w:r>
          </w:p>
        </w:tc>
      </w:tr>
      <w:tr w:rsidR="00DF406C" w:rsidRPr="00DF406C" w:rsidTr="0041216C">
        <w:trPr>
          <w:trHeight w:val="283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6C" w:rsidRPr="00DF406C" w:rsidRDefault="00DF406C" w:rsidP="00DF40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DF40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Ducha fija a la pared</w:t>
            </w:r>
          </w:p>
        </w:tc>
      </w:tr>
      <w:tr w:rsidR="00DF406C" w:rsidRPr="00DF406C" w:rsidTr="0041216C">
        <w:trPr>
          <w:trHeight w:val="283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6C" w:rsidRPr="00DF406C" w:rsidRDefault="00DF406C" w:rsidP="00DF40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DF40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Espejo</w:t>
            </w:r>
          </w:p>
        </w:tc>
      </w:tr>
      <w:tr w:rsidR="00DF406C" w:rsidRPr="00DF406C" w:rsidTr="0041216C">
        <w:trPr>
          <w:trHeight w:val="283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6C" w:rsidRPr="00DF406C" w:rsidRDefault="00DF406C" w:rsidP="00DF40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DF40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Gabinete con pileta sobrepuesta</w:t>
            </w:r>
          </w:p>
        </w:tc>
      </w:tr>
      <w:tr w:rsidR="00DF406C" w:rsidRPr="00DF406C" w:rsidTr="0041216C">
        <w:trPr>
          <w:trHeight w:val="283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6C" w:rsidRPr="00DF406C" w:rsidRDefault="00DF406C" w:rsidP="00DF40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DF40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Iluminación LED</w:t>
            </w:r>
          </w:p>
        </w:tc>
      </w:tr>
      <w:tr w:rsidR="00DF406C" w:rsidRPr="00DF406C" w:rsidTr="0041216C">
        <w:trPr>
          <w:trHeight w:val="283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6C" w:rsidRPr="00DF406C" w:rsidRDefault="00DF406C" w:rsidP="00DF40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DF40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Inodoro con accionamiento eléctrico</w:t>
            </w:r>
          </w:p>
        </w:tc>
      </w:tr>
      <w:tr w:rsidR="00DF406C" w:rsidRPr="00DF406C" w:rsidTr="0041216C">
        <w:trPr>
          <w:trHeight w:val="283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6C" w:rsidRPr="00DF406C" w:rsidRDefault="00DF406C" w:rsidP="00DF40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DF40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Ojo de buey con terminaciones en acero inoxidable</w:t>
            </w:r>
          </w:p>
        </w:tc>
      </w:tr>
      <w:tr w:rsidR="00DF406C" w:rsidRPr="00DF406C" w:rsidTr="0041216C">
        <w:trPr>
          <w:trHeight w:val="283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6C" w:rsidRPr="00DF406C" w:rsidRDefault="00DF406C" w:rsidP="00DF40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DF40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Porta objetos</w:t>
            </w:r>
          </w:p>
        </w:tc>
      </w:tr>
      <w:tr w:rsidR="00DF406C" w:rsidRPr="00DF406C" w:rsidTr="0041216C">
        <w:trPr>
          <w:trHeight w:val="283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6C" w:rsidRPr="00DF406C" w:rsidRDefault="00DF406C" w:rsidP="00DF40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DF40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Puerta de madera</w:t>
            </w:r>
          </w:p>
        </w:tc>
      </w:tr>
      <w:tr w:rsidR="00DF406C" w:rsidRPr="00DF406C" w:rsidTr="0041216C">
        <w:trPr>
          <w:trHeight w:val="283"/>
        </w:trPr>
        <w:tc>
          <w:tcPr>
            <w:tcW w:w="89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6C" w:rsidRPr="00DF406C" w:rsidRDefault="00DF406C" w:rsidP="00DF40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DF40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Toallero</w:t>
            </w:r>
          </w:p>
        </w:tc>
      </w:tr>
      <w:tr w:rsidR="0041216C" w:rsidRPr="00DF406C" w:rsidTr="0041216C">
        <w:trPr>
          <w:trHeight w:val="283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16C" w:rsidRPr="00DF406C" w:rsidRDefault="0041216C" w:rsidP="00DF40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</w:p>
        </w:tc>
      </w:tr>
    </w:tbl>
    <w:p w:rsidR="008D080D" w:rsidRDefault="008D080D" w:rsidP="0041216C">
      <w:pPr>
        <w:spacing w:after="0"/>
        <w:rPr>
          <w:b/>
          <w:sz w:val="28"/>
        </w:rPr>
      </w:pPr>
    </w:p>
    <w:p w:rsidR="0041216C" w:rsidRPr="00CC383E" w:rsidRDefault="0041216C" w:rsidP="0041216C">
      <w:pPr>
        <w:spacing w:after="0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G</w:t>
      </w:r>
      <w:r w:rsidRPr="00CC383E">
        <w:rPr>
          <w:b/>
          <w:sz w:val="28"/>
        </w:rPr>
        <w:t>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39"/>
      </w:tblGrid>
      <w:tr w:rsidR="0041216C" w:rsidRPr="00CC383E" w:rsidTr="0041216C">
        <w:tc>
          <w:tcPr>
            <w:tcW w:w="9039" w:type="dxa"/>
          </w:tcPr>
          <w:p w:rsidR="0041216C" w:rsidRPr="00CC383E" w:rsidRDefault="0041216C" w:rsidP="00AC7EDD">
            <w:pPr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CC383E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Luces de navegación</w:t>
            </w:r>
          </w:p>
        </w:tc>
      </w:tr>
      <w:tr w:rsidR="0041216C" w:rsidRPr="00CC383E" w:rsidTr="0041216C">
        <w:tc>
          <w:tcPr>
            <w:tcW w:w="9039" w:type="dxa"/>
          </w:tcPr>
          <w:p w:rsidR="0041216C" w:rsidRPr="00CC383E" w:rsidRDefault="0041216C" w:rsidP="00AC7EDD">
            <w:pPr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CC383E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Luces de cortesía en Led</w:t>
            </w:r>
          </w:p>
        </w:tc>
      </w:tr>
      <w:tr w:rsidR="0041216C" w:rsidRPr="00CC383E" w:rsidTr="0041216C">
        <w:tc>
          <w:tcPr>
            <w:tcW w:w="9039" w:type="dxa"/>
          </w:tcPr>
          <w:p w:rsidR="0041216C" w:rsidRPr="00CC383E" w:rsidRDefault="0041216C" w:rsidP="00AC7EDD">
            <w:pPr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CC383E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Bocina</w:t>
            </w:r>
          </w:p>
        </w:tc>
      </w:tr>
      <w:tr w:rsidR="0041216C" w:rsidRPr="00CC383E" w:rsidTr="0041216C">
        <w:tc>
          <w:tcPr>
            <w:tcW w:w="9039" w:type="dxa"/>
          </w:tcPr>
          <w:p w:rsidR="0041216C" w:rsidRPr="00CC383E" w:rsidRDefault="0041216C" w:rsidP="00AC7EDD">
            <w:pPr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CC383E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Brújula</w:t>
            </w:r>
          </w:p>
        </w:tc>
      </w:tr>
      <w:tr w:rsidR="0041216C" w:rsidRPr="00CC383E" w:rsidTr="0041216C">
        <w:tc>
          <w:tcPr>
            <w:tcW w:w="9039" w:type="dxa"/>
          </w:tcPr>
          <w:p w:rsidR="0041216C" w:rsidRPr="00CC383E" w:rsidRDefault="0041216C" w:rsidP="00AC7EDD">
            <w:pPr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CC383E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Instalaciones hidráulicas para ítems de serie</w:t>
            </w:r>
          </w:p>
        </w:tc>
      </w:tr>
      <w:tr w:rsidR="0041216C" w:rsidRPr="00CC383E" w:rsidTr="0041216C">
        <w:tc>
          <w:tcPr>
            <w:tcW w:w="9039" w:type="dxa"/>
          </w:tcPr>
          <w:p w:rsidR="0041216C" w:rsidRPr="00CC383E" w:rsidRDefault="0041216C" w:rsidP="00AC7EDD">
            <w:pPr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CC383E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Instalaciones eléctricas para ítems de serie</w:t>
            </w:r>
          </w:p>
        </w:tc>
      </w:tr>
      <w:tr w:rsidR="0041216C" w:rsidRPr="00CC383E" w:rsidTr="0041216C">
        <w:tc>
          <w:tcPr>
            <w:tcW w:w="9039" w:type="dxa"/>
          </w:tcPr>
          <w:p w:rsidR="0041216C" w:rsidRPr="00CC383E" w:rsidRDefault="0041216C" w:rsidP="00AC7EDD">
            <w:pPr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CC383E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Chicote eléctrico completo 110 y 12v</w:t>
            </w:r>
          </w:p>
        </w:tc>
      </w:tr>
      <w:tr w:rsidR="0041216C" w:rsidRPr="00CC383E" w:rsidTr="0041216C">
        <w:tc>
          <w:tcPr>
            <w:tcW w:w="9039" w:type="dxa"/>
          </w:tcPr>
          <w:p w:rsidR="0041216C" w:rsidRPr="00CC383E" w:rsidRDefault="0041216C" w:rsidP="00AC7EDD">
            <w:pPr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CC383E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Panel eléctrico de disyuntores con teclas selectoras en la cabina</w:t>
            </w:r>
          </w:p>
        </w:tc>
      </w:tr>
      <w:tr w:rsidR="0041216C" w:rsidRPr="00CC383E" w:rsidTr="0041216C">
        <w:tc>
          <w:tcPr>
            <w:tcW w:w="9039" w:type="dxa"/>
          </w:tcPr>
          <w:p w:rsidR="0041216C" w:rsidRPr="00CC383E" w:rsidRDefault="0041216C" w:rsidP="00AC7EDD">
            <w:pPr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CC383E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Cargador</w:t>
            </w:r>
          </w:p>
        </w:tc>
      </w:tr>
    </w:tbl>
    <w:p w:rsidR="0041216C" w:rsidRPr="00B11C3D" w:rsidRDefault="0041216C" w:rsidP="0041216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AR"/>
        </w:rPr>
      </w:pPr>
    </w:p>
    <w:p w:rsidR="00576F7D" w:rsidRDefault="003F7B1C" w:rsidP="0097008E">
      <w:pPr>
        <w:spacing w:after="0"/>
        <w:rPr>
          <w:b/>
          <w:sz w:val="28"/>
        </w:rPr>
      </w:pPr>
      <w:r>
        <w:rPr>
          <w:b/>
          <w:sz w:val="28"/>
        </w:rPr>
        <w:t>EQUI</w:t>
      </w:r>
      <w:r w:rsidR="0066203D">
        <w:rPr>
          <w:b/>
          <w:sz w:val="28"/>
        </w:rPr>
        <w:t>P</w:t>
      </w:r>
      <w:r>
        <w:rPr>
          <w:b/>
          <w:sz w:val="28"/>
        </w:rPr>
        <w:t>AMIENTO OPCIONAL</w:t>
      </w:r>
      <w:r w:rsidR="00576F7D">
        <w:rPr>
          <w:b/>
          <w:sz w:val="28"/>
        </w:rPr>
        <w:t xml:space="preserve"> </w:t>
      </w: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46"/>
      </w:tblGrid>
      <w:tr w:rsidR="00DF406C" w:rsidRPr="00DF406C" w:rsidTr="0041216C">
        <w:trPr>
          <w:trHeight w:val="284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06C" w:rsidRPr="00DF406C" w:rsidRDefault="00DF406C" w:rsidP="00DF4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DF406C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Aire acondicionado central  y </w:t>
            </w:r>
            <w:proofErr w:type="spellStart"/>
            <w:r w:rsidRPr="00DF406C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cockpit</w:t>
            </w:r>
            <w:proofErr w:type="spellEnd"/>
          </w:p>
        </w:tc>
      </w:tr>
      <w:tr w:rsidR="00DF406C" w:rsidRPr="00DF406C" w:rsidTr="0041216C">
        <w:trPr>
          <w:trHeight w:val="204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06C" w:rsidRPr="00DF406C" w:rsidRDefault="00DF406C" w:rsidP="00DF4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DF406C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Alargue de toma de 20 </w:t>
            </w:r>
            <w:proofErr w:type="spellStart"/>
            <w:r w:rsidRPr="00DF406C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Mts</w:t>
            </w:r>
            <w:proofErr w:type="spellEnd"/>
            <w:r w:rsidRPr="00DF406C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 de muelle</w:t>
            </w:r>
          </w:p>
        </w:tc>
      </w:tr>
      <w:tr w:rsidR="00DF406C" w:rsidRPr="00DF406C" w:rsidTr="0041216C">
        <w:trPr>
          <w:trHeight w:val="300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6C" w:rsidRPr="00DF406C" w:rsidRDefault="00DF406C" w:rsidP="00DF40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DF40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Alfombra de goma en la plataforma</w:t>
            </w:r>
          </w:p>
        </w:tc>
      </w:tr>
      <w:tr w:rsidR="00DF406C" w:rsidRPr="00DF406C" w:rsidTr="0041216C">
        <w:trPr>
          <w:trHeight w:val="300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06C" w:rsidRPr="00DF406C" w:rsidRDefault="00DF406C" w:rsidP="00DF4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DF406C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Alto parlantes</w:t>
            </w:r>
          </w:p>
        </w:tc>
      </w:tr>
      <w:tr w:rsidR="00DF406C" w:rsidRPr="00DF406C" w:rsidTr="0041216C">
        <w:trPr>
          <w:trHeight w:val="300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06C" w:rsidRPr="00DF406C" w:rsidRDefault="00DF406C" w:rsidP="00DF4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DF406C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Antena externa</w:t>
            </w:r>
          </w:p>
        </w:tc>
      </w:tr>
      <w:tr w:rsidR="00DF406C" w:rsidRPr="00DF406C" w:rsidTr="0041216C">
        <w:trPr>
          <w:trHeight w:val="300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06C" w:rsidRPr="00DF406C" w:rsidRDefault="00DF406C" w:rsidP="00DF4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DF406C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Antena Vía satélite 33</w:t>
            </w:r>
          </w:p>
        </w:tc>
      </w:tr>
      <w:tr w:rsidR="00DF406C" w:rsidRPr="00DF406C" w:rsidTr="0041216C">
        <w:trPr>
          <w:trHeight w:val="210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06C" w:rsidRPr="00DF406C" w:rsidRDefault="00DF406C" w:rsidP="00DF4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DF406C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Cenicero</w:t>
            </w:r>
          </w:p>
        </w:tc>
      </w:tr>
      <w:tr w:rsidR="00DF406C" w:rsidRPr="00DF406C" w:rsidTr="0041216C">
        <w:trPr>
          <w:trHeight w:val="256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06C" w:rsidRPr="00DF406C" w:rsidRDefault="00DF406C" w:rsidP="00DF4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DF406C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Frízer externo</w:t>
            </w:r>
          </w:p>
        </w:tc>
      </w:tr>
      <w:tr w:rsidR="00DF406C" w:rsidRPr="00DF406C" w:rsidTr="0041216C">
        <w:trPr>
          <w:trHeight w:val="300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06C" w:rsidRPr="00DF406C" w:rsidRDefault="00DF406C" w:rsidP="00DF4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DF406C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GPS con sonar de 10 "</w:t>
            </w:r>
          </w:p>
        </w:tc>
      </w:tr>
      <w:tr w:rsidR="00DF406C" w:rsidRPr="00DF406C" w:rsidTr="0041216C">
        <w:trPr>
          <w:trHeight w:val="108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06C" w:rsidRPr="00DF406C" w:rsidRDefault="00DF406C" w:rsidP="00DF4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DF406C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Kit de banqueta de popa</w:t>
            </w:r>
          </w:p>
        </w:tc>
      </w:tr>
      <w:tr w:rsidR="00DF406C" w:rsidRPr="00DF406C" w:rsidTr="0041216C">
        <w:trPr>
          <w:trHeight w:val="300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6C" w:rsidRPr="00DF406C" w:rsidRDefault="00DF406C" w:rsidP="00DF4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DF406C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Kit de toallas y sábanas plus - Almohadas, toallas de rostro, baño</w:t>
            </w:r>
          </w:p>
        </w:tc>
      </w:tr>
      <w:tr w:rsidR="00DF406C" w:rsidRPr="00DF406C" w:rsidTr="0041216C">
        <w:trPr>
          <w:trHeight w:val="118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06C" w:rsidRPr="00DF406C" w:rsidRDefault="00DF406C" w:rsidP="00DF4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DF406C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Lugar de espacio Gourmet</w:t>
            </w:r>
          </w:p>
        </w:tc>
      </w:tr>
      <w:tr w:rsidR="00DF406C" w:rsidRPr="00DF406C" w:rsidTr="0041216C">
        <w:trPr>
          <w:trHeight w:val="163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06C" w:rsidRPr="00DF406C" w:rsidRDefault="00DF406C" w:rsidP="00DF4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DF406C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Luz subacuática</w:t>
            </w:r>
          </w:p>
        </w:tc>
      </w:tr>
      <w:tr w:rsidR="00DF406C" w:rsidRPr="00DF406C" w:rsidTr="0041216C">
        <w:trPr>
          <w:trHeight w:val="20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06C" w:rsidRPr="00DF406C" w:rsidRDefault="00DF406C" w:rsidP="00DF4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DF406C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Máquina de Hielo</w:t>
            </w:r>
          </w:p>
        </w:tc>
      </w:tr>
      <w:tr w:rsidR="00DF406C" w:rsidRPr="00DF406C" w:rsidTr="0041216C">
        <w:trPr>
          <w:trHeight w:val="113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06C" w:rsidRPr="00DF406C" w:rsidRDefault="00DF406C" w:rsidP="00DF4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DF406C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Persianas para la cabina</w:t>
            </w:r>
          </w:p>
        </w:tc>
      </w:tr>
      <w:tr w:rsidR="00DF406C" w:rsidRPr="00DF406C" w:rsidTr="0041216C">
        <w:trPr>
          <w:trHeight w:val="15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06C" w:rsidRPr="00DF406C" w:rsidRDefault="00DF406C" w:rsidP="00DF4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DF406C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Porta defensa</w:t>
            </w:r>
          </w:p>
        </w:tc>
      </w:tr>
      <w:tr w:rsidR="00DF406C" w:rsidRPr="00DF406C" w:rsidTr="0041216C">
        <w:trPr>
          <w:trHeight w:val="204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06C" w:rsidRPr="00DF406C" w:rsidRDefault="00DF406C" w:rsidP="00DF4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DF406C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Radar con pedestal</w:t>
            </w:r>
          </w:p>
        </w:tc>
      </w:tr>
      <w:tr w:rsidR="00DF406C" w:rsidRPr="00DF406C" w:rsidTr="0041216C">
        <w:trPr>
          <w:trHeight w:val="236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06C" w:rsidRPr="00DF406C" w:rsidRDefault="00DF406C" w:rsidP="00DF4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DF406C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Radio VHF</w:t>
            </w:r>
          </w:p>
        </w:tc>
      </w:tr>
      <w:tr w:rsidR="00DF406C" w:rsidRPr="00DF406C" w:rsidTr="0041216C">
        <w:trPr>
          <w:trHeight w:val="127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06C" w:rsidRPr="00DF406C" w:rsidRDefault="00DF406C" w:rsidP="00DF4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DF406C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lastRenderedPageBreak/>
              <w:t>Salva vidas circular</w:t>
            </w:r>
          </w:p>
        </w:tc>
      </w:tr>
      <w:tr w:rsidR="00DF406C" w:rsidRPr="00DF406C" w:rsidTr="0041216C">
        <w:trPr>
          <w:trHeight w:val="172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06C" w:rsidRPr="00DF406C" w:rsidRDefault="00DF406C" w:rsidP="00DF4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DF406C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Sensor CO de cabina</w:t>
            </w:r>
          </w:p>
        </w:tc>
      </w:tr>
      <w:tr w:rsidR="00DF406C" w:rsidRPr="00DF406C" w:rsidTr="0041216C">
        <w:trPr>
          <w:trHeight w:val="251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6C" w:rsidRPr="00DF406C" w:rsidRDefault="00DF406C" w:rsidP="00DF4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DF406C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Sistema de sonido CD DVD MP3 6 alto parlantes con módulos y sub-</w:t>
            </w:r>
            <w:proofErr w:type="spellStart"/>
            <w:r w:rsidRPr="00DF406C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woofers</w:t>
            </w:r>
            <w:proofErr w:type="spellEnd"/>
          </w:p>
        </w:tc>
      </w:tr>
      <w:tr w:rsidR="00DF406C" w:rsidRPr="00DF406C" w:rsidTr="0041216C">
        <w:trPr>
          <w:trHeight w:val="300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06C" w:rsidRPr="00DF406C" w:rsidRDefault="00DF406C" w:rsidP="00DF4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DF406C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Soporte para botes salvavidas</w:t>
            </w:r>
          </w:p>
        </w:tc>
      </w:tr>
      <w:tr w:rsidR="00DF406C" w:rsidRPr="00DF406C" w:rsidTr="0041216C">
        <w:trPr>
          <w:trHeight w:val="300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6C" w:rsidRPr="00DF406C" w:rsidRDefault="00DF406C" w:rsidP="00DF40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proofErr w:type="spellStart"/>
            <w:r w:rsidRPr="00DF40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Teka</w:t>
            </w:r>
            <w:proofErr w:type="spellEnd"/>
            <w:r w:rsidRPr="00DF40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 xml:space="preserve"> de madera completa</w:t>
            </w:r>
          </w:p>
        </w:tc>
      </w:tr>
      <w:tr w:rsidR="00DF406C" w:rsidRPr="00DF406C" w:rsidTr="0041216C">
        <w:trPr>
          <w:trHeight w:val="300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6C" w:rsidRPr="00DF406C" w:rsidRDefault="00DF406C" w:rsidP="00DF40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DF40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 xml:space="preserve">Televisión 22" para los cuartos </w:t>
            </w:r>
          </w:p>
        </w:tc>
      </w:tr>
      <w:tr w:rsidR="00DF406C" w:rsidRPr="00DF406C" w:rsidTr="0041216C">
        <w:trPr>
          <w:trHeight w:val="164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6C" w:rsidRPr="00DF406C" w:rsidRDefault="00DF406C" w:rsidP="00DF40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DF40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 xml:space="preserve">Televisión 27" para el </w:t>
            </w:r>
            <w:proofErr w:type="spellStart"/>
            <w:r w:rsidRPr="00DF40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Cockpit</w:t>
            </w:r>
            <w:proofErr w:type="spellEnd"/>
            <w:r w:rsidRPr="00DF40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 xml:space="preserve"> </w:t>
            </w:r>
          </w:p>
        </w:tc>
      </w:tr>
      <w:tr w:rsidR="00DF406C" w:rsidRPr="00DF406C" w:rsidTr="0041216C">
        <w:trPr>
          <w:trHeight w:val="210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06C" w:rsidRPr="00DF406C" w:rsidRDefault="00DF406C" w:rsidP="00DF4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proofErr w:type="spellStart"/>
            <w:r w:rsidRPr="00DF406C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Termotanque</w:t>
            </w:r>
            <w:proofErr w:type="spellEnd"/>
            <w:r w:rsidRPr="00DF406C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 40 L</w:t>
            </w:r>
          </w:p>
        </w:tc>
      </w:tr>
      <w:tr w:rsidR="00DF406C" w:rsidRPr="00DF406C" w:rsidTr="0041216C">
        <w:trPr>
          <w:trHeight w:val="256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6C" w:rsidRPr="00DF406C" w:rsidRDefault="00DF406C" w:rsidP="00DF40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DF40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Toldo eléctrico</w:t>
            </w:r>
          </w:p>
        </w:tc>
      </w:tr>
      <w:tr w:rsidR="00DF406C" w:rsidRPr="00DF406C" w:rsidTr="0041216C">
        <w:trPr>
          <w:trHeight w:val="260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6C" w:rsidRPr="00DF406C" w:rsidRDefault="00DF406C" w:rsidP="00DF40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DF40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Toldo para cubrir la popa</w:t>
            </w:r>
          </w:p>
        </w:tc>
      </w:tr>
      <w:tr w:rsidR="00DF406C" w:rsidRPr="00DF406C" w:rsidTr="0041216C">
        <w:trPr>
          <w:trHeight w:val="70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6C" w:rsidRPr="00DF406C" w:rsidRDefault="00DF406C" w:rsidP="00DF40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DF40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Transformador</w:t>
            </w:r>
          </w:p>
        </w:tc>
      </w:tr>
    </w:tbl>
    <w:p w:rsidR="001F5578" w:rsidRDefault="001F5578" w:rsidP="006041DE">
      <w:pPr>
        <w:rPr>
          <w:b/>
          <w:sz w:val="28"/>
        </w:rPr>
      </w:pPr>
    </w:p>
    <w:p w:rsidR="00DF406C" w:rsidRDefault="00DF406C" w:rsidP="006041DE">
      <w:pPr>
        <w:rPr>
          <w:b/>
          <w:sz w:val="28"/>
        </w:rPr>
      </w:pPr>
      <w:r>
        <w:rPr>
          <w:b/>
          <w:sz w:val="28"/>
        </w:rPr>
        <w:t>PAQUETE DE OPCIONALES CONFORT</w:t>
      </w:r>
    </w:p>
    <w:tbl>
      <w:tblPr>
        <w:tblW w:w="88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60"/>
      </w:tblGrid>
      <w:tr w:rsidR="00DF406C" w:rsidRPr="00DF406C" w:rsidTr="00DF406C">
        <w:trPr>
          <w:trHeight w:val="256"/>
        </w:trPr>
        <w:tc>
          <w:tcPr>
            <w:tcW w:w="8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06C" w:rsidRPr="00DF406C" w:rsidRDefault="00DF406C" w:rsidP="00DF406C">
            <w:pPr>
              <w:spacing w:after="0" w:line="240" w:lineRule="auto"/>
              <w:rPr>
                <w:rFonts w:ascii="Calibri" w:eastAsia="Times New Roman" w:hAnsi="Calibri" w:cs="Times New Roman"/>
                <w:lang w:eastAsia="es-AR"/>
              </w:rPr>
            </w:pPr>
            <w:r w:rsidRPr="00DF406C">
              <w:rPr>
                <w:rFonts w:ascii="Calibri" w:eastAsia="Times New Roman" w:hAnsi="Calibri" w:cs="Times New Roman"/>
                <w:lang w:eastAsia="es-AR"/>
              </w:rPr>
              <w:t>Accionamiento eléctrico para puerta sala de máquinas</w:t>
            </w:r>
          </w:p>
        </w:tc>
      </w:tr>
      <w:tr w:rsidR="00DF406C" w:rsidRPr="00DF406C" w:rsidTr="00DF406C">
        <w:trPr>
          <w:trHeight w:val="274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06C" w:rsidRPr="00DF406C" w:rsidRDefault="00DF406C" w:rsidP="00DF406C">
            <w:pPr>
              <w:spacing w:after="0" w:line="240" w:lineRule="auto"/>
              <w:rPr>
                <w:rFonts w:ascii="Calibri" w:eastAsia="Times New Roman" w:hAnsi="Calibri" w:cs="Times New Roman"/>
                <w:lang w:eastAsia="es-AR"/>
              </w:rPr>
            </w:pPr>
            <w:r w:rsidRPr="00DF406C">
              <w:rPr>
                <w:rFonts w:ascii="Calibri" w:eastAsia="Times New Roman" w:hAnsi="Calibri" w:cs="Times New Roman"/>
                <w:lang w:eastAsia="es-AR"/>
              </w:rPr>
              <w:t>Aire acondicionado de 16.000 frigorías</w:t>
            </w:r>
          </w:p>
        </w:tc>
      </w:tr>
      <w:tr w:rsidR="00DF406C" w:rsidRPr="00DF406C" w:rsidTr="00DF406C">
        <w:trPr>
          <w:trHeight w:val="122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06C" w:rsidRPr="00DF406C" w:rsidRDefault="00DF406C" w:rsidP="00DF406C">
            <w:pPr>
              <w:spacing w:after="0" w:line="240" w:lineRule="auto"/>
              <w:rPr>
                <w:rFonts w:ascii="Calibri" w:eastAsia="Times New Roman" w:hAnsi="Calibri" w:cs="Times New Roman"/>
                <w:lang w:eastAsia="es-AR"/>
              </w:rPr>
            </w:pPr>
            <w:r w:rsidRPr="00DF406C">
              <w:rPr>
                <w:rFonts w:ascii="Calibri" w:eastAsia="Times New Roman" w:hAnsi="Calibri" w:cs="Times New Roman"/>
                <w:lang w:eastAsia="es-AR"/>
              </w:rPr>
              <w:t>Anafe eléctrico</w:t>
            </w:r>
          </w:p>
        </w:tc>
      </w:tr>
      <w:tr w:rsidR="00DF406C" w:rsidRPr="00DF406C" w:rsidTr="00DF406C">
        <w:trPr>
          <w:trHeight w:val="126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06C" w:rsidRPr="00DF406C" w:rsidRDefault="00DF406C" w:rsidP="00DF406C">
            <w:pPr>
              <w:spacing w:after="0" w:line="240" w:lineRule="auto"/>
              <w:rPr>
                <w:rFonts w:ascii="Calibri" w:eastAsia="Times New Roman" w:hAnsi="Calibri" w:cs="Times New Roman"/>
                <w:lang w:eastAsia="es-AR"/>
              </w:rPr>
            </w:pPr>
            <w:r w:rsidRPr="00DF406C">
              <w:rPr>
                <w:rFonts w:ascii="Calibri" w:eastAsia="Times New Roman" w:hAnsi="Calibri" w:cs="Times New Roman"/>
                <w:lang w:eastAsia="es-AR"/>
              </w:rPr>
              <w:t>Farol</w:t>
            </w:r>
          </w:p>
        </w:tc>
      </w:tr>
      <w:tr w:rsidR="00DF406C" w:rsidRPr="00DF406C" w:rsidTr="00DF406C">
        <w:trPr>
          <w:trHeight w:val="300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06C" w:rsidRPr="00DF406C" w:rsidRDefault="00DF406C" w:rsidP="00DF406C">
            <w:pPr>
              <w:spacing w:after="0" w:line="240" w:lineRule="auto"/>
              <w:rPr>
                <w:rFonts w:ascii="Calibri" w:eastAsia="Times New Roman" w:hAnsi="Calibri" w:cs="Times New Roman"/>
                <w:lang w:eastAsia="es-AR"/>
              </w:rPr>
            </w:pPr>
            <w:proofErr w:type="spellStart"/>
            <w:r w:rsidRPr="00DF406C">
              <w:rPr>
                <w:rFonts w:ascii="Calibri" w:eastAsia="Times New Roman" w:hAnsi="Calibri" w:cs="Times New Roman"/>
                <w:lang w:eastAsia="es-AR"/>
              </w:rPr>
              <w:t>Flaps</w:t>
            </w:r>
            <w:proofErr w:type="spellEnd"/>
          </w:p>
        </w:tc>
      </w:tr>
      <w:tr w:rsidR="00DF406C" w:rsidRPr="00DF406C" w:rsidTr="00DF406C">
        <w:trPr>
          <w:trHeight w:val="300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06C" w:rsidRPr="00DF406C" w:rsidRDefault="00DF406C" w:rsidP="00DF406C">
            <w:pPr>
              <w:spacing w:after="0" w:line="240" w:lineRule="auto"/>
              <w:rPr>
                <w:rFonts w:ascii="Calibri" w:eastAsia="Times New Roman" w:hAnsi="Calibri" w:cs="Times New Roman"/>
                <w:lang w:eastAsia="es-AR"/>
              </w:rPr>
            </w:pPr>
            <w:r w:rsidRPr="00DF406C">
              <w:rPr>
                <w:rFonts w:ascii="Calibri" w:eastAsia="Times New Roman" w:hAnsi="Calibri" w:cs="Times New Roman"/>
                <w:lang w:eastAsia="es-AR"/>
              </w:rPr>
              <w:t>Generador</w:t>
            </w:r>
          </w:p>
        </w:tc>
      </w:tr>
      <w:tr w:rsidR="00DF406C" w:rsidRPr="00DF406C" w:rsidTr="00DF406C">
        <w:trPr>
          <w:trHeight w:val="296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06C" w:rsidRPr="00DF406C" w:rsidRDefault="00DF406C" w:rsidP="00DF406C">
            <w:pPr>
              <w:spacing w:after="0" w:line="240" w:lineRule="auto"/>
              <w:rPr>
                <w:rFonts w:ascii="Calibri" w:eastAsia="Times New Roman" w:hAnsi="Calibri" w:cs="Times New Roman"/>
                <w:lang w:eastAsia="es-AR"/>
              </w:rPr>
            </w:pPr>
            <w:proofErr w:type="spellStart"/>
            <w:r w:rsidRPr="00DF406C">
              <w:rPr>
                <w:rFonts w:ascii="Calibri" w:eastAsia="Times New Roman" w:hAnsi="Calibri" w:cs="Times New Roman"/>
                <w:lang w:eastAsia="es-AR"/>
              </w:rPr>
              <w:t>Hard</w:t>
            </w:r>
            <w:proofErr w:type="spellEnd"/>
            <w:r w:rsidRPr="00DF406C">
              <w:rPr>
                <w:rFonts w:ascii="Calibri" w:eastAsia="Times New Roman" w:hAnsi="Calibri" w:cs="Times New Roman"/>
                <w:lang w:eastAsia="es-AR"/>
              </w:rPr>
              <w:t xml:space="preserve"> Top ( techo rígido) de accionamiento eléctrico</w:t>
            </w:r>
          </w:p>
        </w:tc>
      </w:tr>
      <w:tr w:rsidR="00DF406C" w:rsidRPr="00DF406C" w:rsidTr="00DF406C">
        <w:trPr>
          <w:trHeight w:val="300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06C" w:rsidRPr="00DF406C" w:rsidRDefault="00DF406C" w:rsidP="00DF406C">
            <w:pPr>
              <w:spacing w:after="0" w:line="240" w:lineRule="auto"/>
              <w:rPr>
                <w:rFonts w:ascii="Calibri" w:eastAsia="Times New Roman" w:hAnsi="Calibri" w:cs="Times New Roman"/>
                <w:lang w:eastAsia="es-AR"/>
              </w:rPr>
            </w:pPr>
            <w:r w:rsidRPr="00DF406C">
              <w:rPr>
                <w:rFonts w:ascii="Calibri" w:eastAsia="Times New Roman" w:hAnsi="Calibri" w:cs="Times New Roman"/>
                <w:lang w:eastAsia="es-AR"/>
              </w:rPr>
              <w:t>Heladera cabina</w:t>
            </w:r>
          </w:p>
        </w:tc>
      </w:tr>
      <w:tr w:rsidR="00DF406C" w:rsidRPr="00DF406C" w:rsidTr="00DF406C">
        <w:trPr>
          <w:trHeight w:val="248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06C" w:rsidRPr="00DF406C" w:rsidRDefault="00DF406C" w:rsidP="00DF406C">
            <w:pPr>
              <w:spacing w:after="0" w:line="240" w:lineRule="auto"/>
              <w:rPr>
                <w:rFonts w:ascii="Calibri" w:eastAsia="Times New Roman" w:hAnsi="Calibri" w:cs="Times New Roman"/>
                <w:lang w:eastAsia="es-AR"/>
              </w:rPr>
            </w:pPr>
            <w:r w:rsidRPr="00DF406C">
              <w:rPr>
                <w:rFonts w:ascii="Calibri" w:eastAsia="Times New Roman" w:hAnsi="Calibri" w:cs="Times New Roman"/>
                <w:lang w:eastAsia="es-AR"/>
              </w:rPr>
              <w:t>Kit de salvataje ( 14 chalecos)</w:t>
            </w:r>
          </w:p>
        </w:tc>
      </w:tr>
      <w:tr w:rsidR="00DF406C" w:rsidRPr="00DF406C" w:rsidTr="00DF406C">
        <w:trPr>
          <w:trHeight w:val="300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06C" w:rsidRPr="00DF406C" w:rsidRDefault="00DF406C" w:rsidP="00DF406C">
            <w:pPr>
              <w:spacing w:after="0" w:line="240" w:lineRule="auto"/>
              <w:rPr>
                <w:rFonts w:ascii="Calibri" w:eastAsia="Times New Roman" w:hAnsi="Calibri" w:cs="Times New Roman"/>
                <w:lang w:eastAsia="es-AR"/>
              </w:rPr>
            </w:pPr>
            <w:r w:rsidRPr="00DF406C">
              <w:rPr>
                <w:rFonts w:ascii="Calibri" w:eastAsia="Times New Roman" w:hAnsi="Calibri" w:cs="Times New Roman"/>
                <w:lang w:eastAsia="es-AR"/>
              </w:rPr>
              <w:t>Malacate eléctrico</w:t>
            </w:r>
          </w:p>
        </w:tc>
      </w:tr>
      <w:tr w:rsidR="00DF406C" w:rsidRPr="00DF406C" w:rsidTr="00DF406C">
        <w:trPr>
          <w:trHeight w:val="300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06C" w:rsidRPr="00DF406C" w:rsidRDefault="00DF406C" w:rsidP="00DF406C">
            <w:pPr>
              <w:spacing w:after="0" w:line="240" w:lineRule="auto"/>
              <w:rPr>
                <w:rFonts w:ascii="Calibri" w:eastAsia="Times New Roman" w:hAnsi="Calibri" w:cs="Times New Roman"/>
                <w:lang w:eastAsia="es-AR"/>
              </w:rPr>
            </w:pPr>
            <w:r w:rsidRPr="00DF406C">
              <w:rPr>
                <w:rFonts w:ascii="Calibri" w:eastAsia="Times New Roman" w:hAnsi="Calibri" w:cs="Times New Roman"/>
                <w:lang w:eastAsia="es-AR"/>
              </w:rPr>
              <w:t>Parrilla eléctrica</w:t>
            </w:r>
          </w:p>
        </w:tc>
      </w:tr>
      <w:tr w:rsidR="00DF406C" w:rsidRPr="00DF406C" w:rsidTr="00DF406C">
        <w:trPr>
          <w:trHeight w:val="300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06C" w:rsidRPr="00DF406C" w:rsidRDefault="00DF406C" w:rsidP="00DF406C">
            <w:pPr>
              <w:spacing w:after="0" w:line="240" w:lineRule="auto"/>
              <w:rPr>
                <w:rFonts w:ascii="Calibri" w:eastAsia="Times New Roman" w:hAnsi="Calibri" w:cs="Times New Roman"/>
                <w:lang w:eastAsia="es-AR"/>
              </w:rPr>
            </w:pPr>
            <w:r w:rsidRPr="00DF406C">
              <w:rPr>
                <w:rFonts w:ascii="Calibri" w:eastAsia="Times New Roman" w:hAnsi="Calibri" w:cs="Times New Roman"/>
                <w:lang w:eastAsia="es-AR"/>
              </w:rPr>
              <w:t>Televisión 22" de sala de estar</w:t>
            </w:r>
          </w:p>
        </w:tc>
      </w:tr>
      <w:tr w:rsidR="00DF406C" w:rsidRPr="00DF406C" w:rsidTr="00DF406C">
        <w:trPr>
          <w:trHeight w:val="300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06C" w:rsidRPr="00DF406C" w:rsidRDefault="00DF406C" w:rsidP="00DF406C">
            <w:pPr>
              <w:spacing w:after="0" w:line="240" w:lineRule="auto"/>
              <w:rPr>
                <w:rFonts w:ascii="Calibri" w:eastAsia="Times New Roman" w:hAnsi="Calibri" w:cs="Times New Roman"/>
                <w:lang w:eastAsia="es-AR"/>
              </w:rPr>
            </w:pPr>
            <w:r w:rsidRPr="00DF406C">
              <w:rPr>
                <w:rFonts w:ascii="Calibri" w:eastAsia="Times New Roman" w:hAnsi="Calibri" w:cs="Times New Roman"/>
                <w:lang w:eastAsia="es-AR"/>
              </w:rPr>
              <w:t>Toldo de popa fijo</w:t>
            </w:r>
          </w:p>
        </w:tc>
      </w:tr>
    </w:tbl>
    <w:p w:rsidR="00DF406C" w:rsidRDefault="00DF406C" w:rsidP="006041DE">
      <w:pPr>
        <w:rPr>
          <w:b/>
          <w:sz w:val="28"/>
        </w:rPr>
      </w:pPr>
    </w:p>
    <w:p w:rsidR="00DF406C" w:rsidRPr="001F5578" w:rsidRDefault="00DF406C" w:rsidP="006041DE">
      <w:pPr>
        <w:rPr>
          <w:b/>
          <w:sz w:val="28"/>
        </w:rPr>
      </w:pPr>
    </w:p>
    <w:sectPr w:rsidR="00DF406C" w:rsidRPr="001F55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578"/>
    <w:rsid w:val="000136C7"/>
    <w:rsid w:val="00023A63"/>
    <w:rsid w:val="00034108"/>
    <w:rsid w:val="001A0C31"/>
    <w:rsid w:val="001F1913"/>
    <w:rsid w:val="001F5578"/>
    <w:rsid w:val="001F59E4"/>
    <w:rsid w:val="002375D5"/>
    <w:rsid w:val="0024366C"/>
    <w:rsid w:val="002D0F64"/>
    <w:rsid w:val="002D64C2"/>
    <w:rsid w:val="002E14E0"/>
    <w:rsid w:val="003D3EBA"/>
    <w:rsid w:val="003F2CC2"/>
    <w:rsid w:val="003F7B1C"/>
    <w:rsid w:val="004120E6"/>
    <w:rsid w:val="0041216C"/>
    <w:rsid w:val="004618C7"/>
    <w:rsid w:val="004779ED"/>
    <w:rsid w:val="004C2AA9"/>
    <w:rsid w:val="004E6673"/>
    <w:rsid w:val="00523A46"/>
    <w:rsid w:val="00576F7D"/>
    <w:rsid w:val="005E47B4"/>
    <w:rsid w:val="006041DE"/>
    <w:rsid w:val="0066203D"/>
    <w:rsid w:val="00692FBF"/>
    <w:rsid w:val="006A5337"/>
    <w:rsid w:val="006C3054"/>
    <w:rsid w:val="007009CB"/>
    <w:rsid w:val="00705C37"/>
    <w:rsid w:val="007169BF"/>
    <w:rsid w:val="00796314"/>
    <w:rsid w:val="00804C2E"/>
    <w:rsid w:val="008163E7"/>
    <w:rsid w:val="008D080D"/>
    <w:rsid w:val="008D6967"/>
    <w:rsid w:val="009303D9"/>
    <w:rsid w:val="009311AF"/>
    <w:rsid w:val="00960A01"/>
    <w:rsid w:val="0097008E"/>
    <w:rsid w:val="009A21D9"/>
    <w:rsid w:val="009C42C3"/>
    <w:rsid w:val="009C6FEC"/>
    <w:rsid w:val="00AA34EA"/>
    <w:rsid w:val="00AC1EA9"/>
    <w:rsid w:val="00B11C3D"/>
    <w:rsid w:val="00B54E7D"/>
    <w:rsid w:val="00B60679"/>
    <w:rsid w:val="00B9133C"/>
    <w:rsid w:val="00B97B69"/>
    <w:rsid w:val="00C96069"/>
    <w:rsid w:val="00CB2FBB"/>
    <w:rsid w:val="00CC383E"/>
    <w:rsid w:val="00D27B75"/>
    <w:rsid w:val="00D6097F"/>
    <w:rsid w:val="00DC2A5E"/>
    <w:rsid w:val="00DF406C"/>
    <w:rsid w:val="00E1042B"/>
    <w:rsid w:val="00E64201"/>
    <w:rsid w:val="00EA3D3E"/>
    <w:rsid w:val="00F542E8"/>
    <w:rsid w:val="00FB0D5B"/>
    <w:rsid w:val="00FD2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436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436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1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0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B76F3-20FA-4A8C-AF68-86AB5BFE3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687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 Trumpler</dc:creator>
  <cp:lastModifiedBy>Mara Trumpler</cp:lastModifiedBy>
  <cp:revision>8</cp:revision>
  <dcterms:created xsi:type="dcterms:W3CDTF">2016-10-18T17:45:00Z</dcterms:created>
  <dcterms:modified xsi:type="dcterms:W3CDTF">2016-10-18T18:45:00Z</dcterms:modified>
</cp:coreProperties>
</file>